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5097" w14:textId="0D0AB41D" w:rsidR="0063156A" w:rsidRDefault="000D129A" w:rsidP="00F00F83">
      <w:pPr>
        <w:rPr>
          <w:b/>
          <w:bCs/>
          <w:sz w:val="48"/>
          <w:szCs w:val="48"/>
        </w:rPr>
      </w:pPr>
      <w:r>
        <w:rPr>
          <w:b/>
          <w:bCs/>
          <w:noProof/>
          <w:sz w:val="48"/>
          <w:szCs w:val="48"/>
        </w:rPr>
        <w:drawing>
          <wp:anchor distT="0" distB="0" distL="114300" distR="114300" simplePos="0" relativeHeight="251659264" behindDoc="1" locked="0" layoutInCell="1" allowOverlap="1" wp14:anchorId="2763B66E" wp14:editId="072EC372">
            <wp:simplePos x="0" y="0"/>
            <wp:positionH relativeFrom="column">
              <wp:posOffset>-624840</wp:posOffset>
            </wp:positionH>
            <wp:positionV relativeFrom="paragraph">
              <wp:posOffset>-624840</wp:posOffset>
            </wp:positionV>
            <wp:extent cx="2752638" cy="1021080"/>
            <wp:effectExtent l="0" t="0" r="0" b="7620"/>
            <wp:wrapNone/>
            <wp:docPr id="2094333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33644" name="Picture 2094333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6917" cy="1022667"/>
                    </a:xfrm>
                    <a:prstGeom prst="rect">
                      <a:avLst/>
                    </a:prstGeom>
                  </pic:spPr>
                </pic:pic>
              </a:graphicData>
            </a:graphic>
            <wp14:sizeRelH relativeFrom="page">
              <wp14:pctWidth>0</wp14:pctWidth>
            </wp14:sizeRelH>
            <wp14:sizeRelV relativeFrom="page">
              <wp14:pctHeight>0</wp14:pctHeight>
            </wp14:sizeRelV>
          </wp:anchor>
        </w:drawing>
      </w:r>
      <w:r w:rsidR="0063156A">
        <w:rPr>
          <w:b/>
          <w:bCs/>
          <w:noProof/>
          <w:sz w:val="48"/>
          <w:szCs w:val="48"/>
        </w:rPr>
        <w:drawing>
          <wp:anchor distT="0" distB="0" distL="114300" distR="114300" simplePos="0" relativeHeight="251658240" behindDoc="1" locked="0" layoutInCell="1" allowOverlap="1" wp14:anchorId="15D810D3" wp14:editId="2CC470F9">
            <wp:simplePos x="0" y="0"/>
            <wp:positionH relativeFrom="column">
              <wp:posOffset>8258810</wp:posOffset>
            </wp:positionH>
            <wp:positionV relativeFrom="paragraph">
              <wp:posOffset>-716280</wp:posOffset>
            </wp:positionV>
            <wp:extent cx="1219200" cy="1219200"/>
            <wp:effectExtent l="0" t="0" r="0" b="0"/>
            <wp:wrapNone/>
            <wp:docPr id="202567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75656" name="Picture 20256756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14:sizeRelH relativeFrom="page">
              <wp14:pctWidth>0</wp14:pctWidth>
            </wp14:sizeRelH>
            <wp14:sizeRelV relativeFrom="page">
              <wp14:pctHeight>0</wp14:pctHeight>
            </wp14:sizeRelV>
          </wp:anchor>
        </w:drawing>
      </w:r>
    </w:p>
    <w:p w14:paraId="568FEC73" w14:textId="77777777" w:rsidR="0063156A" w:rsidRDefault="0063156A" w:rsidP="00F00F83">
      <w:pPr>
        <w:rPr>
          <w:b/>
          <w:bCs/>
          <w:sz w:val="48"/>
          <w:szCs w:val="48"/>
        </w:rPr>
      </w:pPr>
    </w:p>
    <w:p w14:paraId="4D0287A5" w14:textId="24EA962C" w:rsidR="0063156A" w:rsidRPr="0063156A" w:rsidRDefault="0063156A" w:rsidP="00F00F83">
      <w:pPr>
        <w:rPr>
          <w:b/>
          <w:bCs/>
          <w:color w:val="538135" w:themeColor="accent6" w:themeShade="BF"/>
          <w:sz w:val="48"/>
          <w:szCs w:val="48"/>
        </w:rPr>
      </w:pPr>
      <w:r w:rsidRPr="0063156A">
        <w:rPr>
          <w:b/>
          <w:bCs/>
          <w:color w:val="538135" w:themeColor="accent6" w:themeShade="BF"/>
          <w:sz w:val="48"/>
          <w:szCs w:val="48"/>
        </w:rPr>
        <w:t>Climate Action Plan</w:t>
      </w:r>
    </w:p>
    <w:p w14:paraId="05EDEF7F" w14:textId="3127F002" w:rsidR="0063156A" w:rsidRPr="0063156A" w:rsidRDefault="0063156A" w:rsidP="00F00F83">
      <w:pPr>
        <w:rPr>
          <w:color w:val="538135" w:themeColor="accent6" w:themeShade="BF"/>
        </w:rPr>
      </w:pPr>
      <w:r w:rsidRPr="0063156A">
        <w:rPr>
          <w:color w:val="538135" w:themeColor="accent6" w:themeShade="BF"/>
        </w:rPr>
        <w:t>1 Year Plan Spring 2026 – Spring 2027</w:t>
      </w:r>
    </w:p>
    <w:p w14:paraId="1A0AC7AA" w14:textId="77777777" w:rsidR="0063156A" w:rsidRDefault="0063156A" w:rsidP="00F00F83"/>
    <w:p w14:paraId="16DA80AC" w14:textId="18512F98" w:rsidR="00F00F83" w:rsidRDefault="00F00F83" w:rsidP="00F00F83">
      <w:r>
        <w:t xml:space="preserve">The ABCs of Climate Action Plans  </w:t>
      </w:r>
    </w:p>
    <w:p w14:paraId="57870B0B" w14:textId="77777777" w:rsidR="00F00F83" w:rsidRDefault="00F00F83" w:rsidP="00F00F83">
      <w:r>
        <w:t xml:space="preserve">A Climate Action Plan sets your education setting, nursery or college up for a sustainable future — whether </w:t>
      </w:r>
    </w:p>
    <w:p w14:paraId="72BF868D" w14:textId="77777777" w:rsidR="00F00F83" w:rsidRDefault="00F00F83" w:rsidP="00F00F83">
      <w:r>
        <w:t xml:space="preserve">it’s through your buildings, outdoor spaces or curriculum. It’s centred around four pillars which help bring </w:t>
      </w:r>
    </w:p>
    <w:p w14:paraId="2FD4A4D0" w14:textId="3899BC18" w:rsidR="00646FD4" w:rsidRDefault="00F00F83" w:rsidP="00F00F83">
      <w:r>
        <w:t>about a multitude of wellbeing, learning and environmental benefits for your learners and your community:</w:t>
      </w:r>
    </w:p>
    <w:p w14:paraId="24DDAB54" w14:textId="670ED591" w:rsidR="007F4275" w:rsidRDefault="007F4275" w:rsidP="00F00F83">
      <w:pPr>
        <w:rPr>
          <w:color w:val="7030A0"/>
        </w:rPr>
      </w:pPr>
    </w:p>
    <w:p w14:paraId="151B0A8A" w14:textId="7BCB64AD" w:rsidR="00F00F83" w:rsidRPr="00AA28A4" w:rsidRDefault="007F4275" w:rsidP="00AA28A4">
      <w:pPr>
        <w:pStyle w:val="ListParagraph"/>
        <w:numPr>
          <w:ilvl w:val="0"/>
          <w:numId w:val="11"/>
        </w:numPr>
        <w:jc w:val="both"/>
        <w:rPr>
          <w:color w:val="4472C4" w:themeColor="accent1"/>
        </w:rPr>
      </w:pPr>
      <w:r w:rsidRPr="00AA28A4">
        <w:rPr>
          <w:color w:val="4472C4" w:themeColor="accent1"/>
        </w:rPr>
        <w:t>Decarbonisation</w:t>
      </w:r>
    </w:p>
    <w:p w14:paraId="1B0D6FDE" w14:textId="48FAE65E" w:rsidR="00F00F83" w:rsidRPr="00AA28A4" w:rsidRDefault="00F00F83" w:rsidP="00AA28A4">
      <w:pPr>
        <w:pStyle w:val="ListParagraph"/>
        <w:numPr>
          <w:ilvl w:val="0"/>
          <w:numId w:val="11"/>
        </w:numPr>
        <w:jc w:val="both"/>
        <w:rPr>
          <w:color w:val="ED7D31" w:themeColor="accent2"/>
        </w:rPr>
      </w:pPr>
      <w:r w:rsidRPr="00AA28A4">
        <w:rPr>
          <w:color w:val="ED7D31" w:themeColor="accent2"/>
        </w:rPr>
        <w:t xml:space="preserve">Adaptation and resilience  </w:t>
      </w:r>
    </w:p>
    <w:p w14:paraId="6D896067" w14:textId="58E9EE05" w:rsidR="00F00F83" w:rsidRPr="00AA28A4" w:rsidRDefault="00F00F83" w:rsidP="00AA28A4">
      <w:pPr>
        <w:pStyle w:val="ListParagraph"/>
        <w:numPr>
          <w:ilvl w:val="0"/>
          <w:numId w:val="11"/>
        </w:numPr>
        <w:jc w:val="both"/>
        <w:rPr>
          <w:color w:val="70AD47" w:themeColor="accent6"/>
        </w:rPr>
      </w:pPr>
      <w:r w:rsidRPr="00AA28A4">
        <w:rPr>
          <w:color w:val="70AD47" w:themeColor="accent6"/>
        </w:rPr>
        <w:t xml:space="preserve">Biodiversity  </w:t>
      </w:r>
    </w:p>
    <w:p w14:paraId="4A443791" w14:textId="09682877" w:rsidR="00F00F83" w:rsidRPr="00AA28A4" w:rsidRDefault="00F00F83" w:rsidP="00AA28A4">
      <w:pPr>
        <w:pStyle w:val="ListParagraph"/>
        <w:numPr>
          <w:ilvl w:val="0"/>
          <w:numId w:val="11"/>
        </w:numPr>
        <w:jc w:val="both"/>
        <w:rPr>
          <w:color w:val="FFD966" w:themeColor="accent4" w:themeTint="99"/>
        </w:rPr>
      </w:pPr>
      <w:r w:rsidRPr="00AA28A4">
        <w:rPr>
          <w:color w:val="FFD966" w:themeColor="accent4" w:themeTint="99"/>
        </w:rPr>
        <w:t xml:space="preserve">Climate education and green careers  </w:t>
      </w:r>
    </w:p>
    <w:p w14:paraId="3F177E47" w14:textId="77777777" w:rsidR="0063156A" w:rsidRDefault="0063156A" w:rsidP="00F00F83"/>
    <w:p w14:paraId="53B06424" w14:textId="77777777" w:rsidR="0063156A" w:rsidRDefault="0063156A" w:rsidP="00F00F83"/>
    <w:p w14:paraId="346AC69D" w14:textId="77777777" w:rsidR="0063156A" w:rsidRDefault="0063156A" w:rsidP="00F00F83"/>
    <w:p w14:paraId="75A04465" w14:textId="77777777" w:rsidR="00F00F83" w:rsidRDefault="00F00F83" w:rsidP="00F00F83"/>
    <w:p w14:paraId="371A75F0" w14:textId="77777777" w:rsidR="009C68BE" w:rsidRDefault="009C68BE" w:rsidP="00F00F83"/>
    <w:p w14:paraId="0B2C38FA" w14:textId="0F9BB26E" w:rsidR="00F00F83" w:rsidRPr="000D129A" w:rsidRDefault="00F00F83" w:rsidP="00F00F83">
      <w:pPr>
        <w:pStyle w:val="ListParagraph"/>
        <w:numPr>
          <w:ilvl w:val="0"/>
          <w:numId w:val="1"/>
        </w:numPr>
        <w:rPr>
          <w:color w:val="4472C4" w:themeColor="accent1"/>
        </w:rPr>
      </w:pPr>
      <w:r w:rsidRPr="000D129A">
        <w:rPr>
          <w:color w:val="4472C4" w:themeColor="accent1"/>
        </w:rPr>
        <w:lastRenderedPageBreak/>
        <w:t>Adaptation and Resilience</w:t>
      </w:r>
    </w:p>
    <w:p w14:paraId="6EC4D13B" w14:textId="77777777" w:rsidR="00F00F83" w:rsidRDefault="00F00F83" w:rsidP="00F00F83"/>
    <w:tbl>
      <w:tblPr>
        <w:tblStyle w:val="TableGrid"/>
        <w:tblW w:w="0" w:type="auto"/>
        <w:tblLook w:val="04A0" w:firstRow="1" w:lastRow="0" w:firstColumn="1" w:lastColumn="0" w:noHBand="0" w:noVBand="1"/>
      </w:tblPr>
      <w:tblGrid>
        <w:gridCol w:w="2869"/>
        <w:gridCol w:w="2855"/>
        <w:gridCol w:w="2903"/>
        <w:gridCol w:w="1716"/>
        <w:gridCol w:w="3605"/>
      </w:tblGrid>
      <w:tr w:rsidR="00F00F83" w14:paraId="105E165B" w14:textId="03A86B21" w:rsidTr="00F00F83">
        <w:tc>
          <w:tcPr>
            <w:tcW w:w="2869" w:type="dxa"/>
          </w:tcPr>
          <w:p w14:paraId="0E779564" w14:textId="4BD82811" w:rsidR="00F00F83" w:rsidRPr="00F00F83" w:rsidRDefault="00F00F83" w:rsidP="00F00F83">
            <w:r>
              <w:t>Action</w:t>
            </w:r>
          </w:p>
        </w:tc>
        <w:tc>
          <w:tcPr>
            <w:tcW w:w="2855" w:type="dxa"/>
          </w:tcPr>
          <w:p w14:paraId="1CAADF1E" w14:textId="3E60A674" w:rsidR="00F00F83" w:rsidRDefault="00F00F83" w:rsidP="00F00F83">
            <w:r>
              <w:t>Timeframe</w:t>
            </w:r>
          </w:p>
        </w:tc>
        <w:tc>
          <w:tcPr>
            <w:tcW w:w="2903" w:type="dxa"/>
          </w:tcPr>
          <w:p w14:paraId="623E47CE" w14:textId="21BB786F" w:rsidR="00F00F83" w:rsidRDefault="00F00F83" w:rsidP="00F00F83">
            <w:r>
              <w:t>Stakeholders</w:t>
            </w:r>
          </w:p>
        </w:tc>
        <w:tc>
          <w:tcPr>
            <w:tcW w:w="1716" w:type="dxa"/>
          </w:tcPr>
          <w:p w14:paraId="0A5595BC" w14:textId="596AE218" w:rsidR="00F00F83" w:rsidRDefault="00F00F83" w:rsidP="00F00F83">
            <w:r>
              <w:t>Notes</w:t>
            </w:r>
          </w:p>
        </w:tc>
        <w:tc>
          <w:tcPr>
            <w:tcW w:w="3605" w:type="dxa"/>
          </w:tcPr>
          <w:p w14:paraId="6F2292D9" w14:textId="06B4C28D" w:rsidR="00F00F83" w:rsidRDefault="00F00F83" w:rsidP="00F00F83">
            <w:r>
              <w:t>Progress</w:t>
            </w:r>
          </w:p>
        </w:tc>
      </w:tr>
      <w:tr w:rsidR="00F00F83" w14:paraId="00F1B0FF" w14:textId="1C688213" w:rsidTr="00F00F83">
        <w:tc>
          <w:tcPr>
            <w:tcW w:w="2869" w:type="dxa"/>
          </w:tcPr>
          <w:p w14:paraId="075E699C" w14:textId="254434CE" w:rsidR="00F00F83" w:rsidRDefault="00F00F83" w:rsidP="00F00F83">
            <w:r w:rsidRPr="00F00F83">
              <w:t>Conduct a climate resilience audit Conduct a climate resilience audit of the school site, e.g. To check all windows and blind open and close, guttering, planting etc. The Climate Ready School Grounds survey from Learning Through Landscapes covers all weather conditions and involves students' opinions of their grounds.</w:t>
            </w:r>
          </w:p>
        </w:tc>
        <w:tc>
          <w:tcPr>
            <w:tcW w:w="2855" w:type="dxa"/>
          </w:tcPr>
          <w:p w14:paraId="4C062A3D" w14:textId="77777777" w:rsidR="00F00F83" w:rsidRDefault="00F00F83" w:rsidP="00F00F83"/>
        </w:tc>
        <w:tc>
          <w:tcPr>
            <w:tcW w:w="2903" w:type="dxa"/>
          </w:tcPr>
          <w:p w14:paraId="238F3237" w14:textId="77777777" w:rsidR="00F00F83" w:rsidRDefault="00F00F83" w:rsidP="00F00F83"/>
        </w:tc>
        <w:tc>
          <w:tcPr>
            <w:tcW w:w="1716" w:type="dxa"/>
          </w:tcPr>
          <w:p w14:paraId="47862978" w14:textId="34CD10F2" w:rsidR="00F00F83" w:rsidRDefault="00F00F83" w:rsidP="00F00F83">
            <w:r w:rsidRPr="00F00F83">
              <w:t>Arrange regular times to check these. Arrange gutter clearing for every 3 weeks.</w:t>
            </w:r>
          </w:p>
        </w:tc>
        <w:tc>
          <w:tcPr>
            <w:tcW w:w="3605" w:type="dxa"/>
          </w:tcPr>
          <w:p w14:paraId="7052D476" w14:textId="77777777" w:rsidR="00F00F83" w:rsidRDefault="00F00F83" w:rsidP="00F00F83"/>
        </w:tc>
      </w:tr>
      <w:tr w:rsidR="00F00F83" w14:paraId="6E416CF9" w14:textId="34ADB099" w:rsidTr="00F00F83">
        <w:tc>
          <w:tcPr>
            <w:tcW w:w="2869" w:type="dxa"/>
          </w:tcPr>
          <w:p w14:paraId="531FD64A" w14:textId="00F61DF7" w:rsidR="00F00F83" w:rsidRDefault="00F00F83" w:rsidP="00F00F83">
            <w:r w:rsidRPr="00F00F83">
              <w:t>Build sheltered areas on playgrounds for heat resilience Use awnings/shading measures to provide adequate shelter for students on hot days. See Let’s Go Guide on cooling our school.</w:t>
            </w:r>
          </w:p>
        </w:tc>
        <w:tc>
          <w:tcPr>
            <w:tcW w:w="2855" w:type="dxa"/>
          </w:tcPr>
          <w:p w14:paraId="076CC2CF" w14:textId="77777777" w:rsidR="00F00F83" w:rsidRDefault="00F00F83" w:rsidP="00F00F83"/>
        </w:tc>
        <w:tc>
          <w:tcPr>
            <w:tcW w:w="2903" w:type="dxa"/>
          </w:tcPr>
          <w:p w14:paraId="727A29AE" w14:textId="77777777" w:rsidR="00F00F83" w:rsidRDefault="00F00F83" w:rsidP="00F00F83"/>
        </w:tc>
        <w:tc>
          <w:tcPr>
            <w:tcW w:w="1716" w:type="dxa"/>
          </w:tcPr>
          <w:p w14:paraId="539DF80A" w14:textId="13B53B92" w:rsidR="00F00F83" w:rsidRDefault="00F00F83" w:rsidP="00F00F83">
            <w:r w:rsidRPr="00F00F83">
              <w:t xml:space="preserve">Tarpaulins purchased for den building. Need to purchase big pegs for attaching to fences etc Nov 25 – Site survey and quote re new permanent shelters outside classrooms Get quotes for pergola in new Eco-garden Research </w:t>
            </w:r>
            <w:r w:rsidRPr="00F00F83">
              <w:lastRenderedPageBreak/>
              <w:t>planting for shade for pergola in Eco-garden Ensure all class heaters are turned off in summer.</w:t>
            </w:r>
          </w:p>
        </w:tc>
        <w:tc>
          <w:tcPr>
            <w:tcW w:w="3605" w:type="dxa"/>
          </w:tcPr>
          <w:p w14:paraId="065CAFA2" w14:textId="77777777" w:rsidR="00F00F83" w:rsidRDefault="00F00F83" w:rsidP="00F00F83"/>
        </w:tc>
      </w:tr>
      <w:tr w:rsidR="00F00F83" w14:paraId="6725D00B" w14:textId="2CCA895C" w:rsidTr="00F00F83">
        <w:tc>
          <w:tcPr>
            <w:tcW w:w="2869" w:type="dxa"/>
          </w:tcPr>
          <w:p w14:paraId="5EFE8863" w14:textId="27DCED65" w:rsidR="00F00F83" w:rsidRDefault="00F00F83" w:rsidP="00F00F83">
            <w:r w:rsidRPr="00F00F83">
              <w:t>Check site for leaks using your water meter Check your site for any water leaks using your water meter. You can access a water audit from your water supplier (e.g. Severn Trent) or use the Anglian Water school water audit guide to involve students in carrying out a water audit. Schools of 600 pupils can save up to £5,000 per year through water reduction.</w:t>
            </w:r>
          </w:p>
        </w:tc>
        <w:tc>
          <w:tcPr>
            <w:tcW w:w="2855" w:type="dxa"/>
          </w:tcPr>
          <w:p w14:paraId="65C32896" w14:textId="77777777" w:rsidR="00F00F83" w:rsidRDefault="00F00F83" w:rsidP="00F00F83"/>
        </w:tc>
        <w:tc>
          <w:tcPr>
            <w:tcW w:w="2903" w:type="dxa"/>
          </w:tcPr>
          <w:p w14:paraId="0AF8EE8B" w14:textId="77777777" w:rsidR="00F00F83" w:rsidRDefault="00F00F83" w:rsidP="00F00F83"/>
        </w:tc>
        <w:tc>
          <w:tcPr>
            <w:tcW w:w="1716" w:type="dxa"/>
          </w:tcPr>
          <w:p w14:paraId="0AE3FB21" w14:textId="2FA4CE04" w:rsidR="00F00F83" w:rsidRDefault="00F00F83" w:rsidP="00F00F83">
            <w:r w:rsidRPr="00F00F83">
              <w:t>Already actioned this and got 3 reports including from Severn Trent.</w:t>
            </w:r>
          </w:p>
        </w:tc>
        <w:tc>
          <w:tcPr>
            <w:tcW w:w="3605" w:type="dxa"/>
          </w:tcPr>
          <w:p w14:paraId="7104480A" w14:textId="77777777" w:rsidR="00F00F83" w:rsidRDefault="00F00F83" w:rsidP="00F00F83"/>
        </w:tc>
      </w:tr>
      <w:tr w:rsidR="00F00F83" w14:paraId="13B99FB2" w14:textId="4C4C9B9F" w:rsidTr="00F00F83">
        <w:tc>
          <w:tcPr>
            <w:tcW w:w="2869" w:type="dxa"/>
          </w:tcPr>
          <w:p w14:paraId="30AB1289" w14:textId="6C1C6B40" w:rsidR="00F00F83" w:rsidRDefault="00F00F83" w:rsidP="00F00F83">
            <w:pPr>
              <w:jc w:val="right"/>
            </w:pPr>
            <w:r w:rsidRPr="00F00F83">
              <w:t>Install water butts to harvest rainwater Capture rainwater to use on plants and grounds around school – and help reduce water flow in heavy downpours whilst saving mains water.</w:t>
            </w:r>
          </w:p>
        </w:tc>
        <w:tc>
          <w:tcPr>
            <w:tcW w:w="2855" w:type="dxa"/>
          </w:tcPr>
          <w:p w14:paraId="2DF2D1C2" w14:textId="77777777" w:rsidR="00F00F83" w:rsidRDefault="00F00F83" w:rsidP="00F00F83"/>
        </w:tc>
        <w:tc>
          <w:tcPr>
            <w:tcW w:w="2903" w:type="dxa"/>
          </w:tcPr>
          <w:p w14:paraId="5765DDF6" w14:textId="77777777" w:rsidR="00F00F83" w:rsidRDefault="00F00F83" w:rsidP="00F00F83"/>
        </w:tc>
        <w:tc>
          <w:tcPr>
            <w:tcW w:w="1716" w:type="dxa"/>
          </w:tcPr>
          <w:p w14:paraId="7A010214" w14:textId="76AA5DF1" w:rsidR="00F00F83" w:rsidRDefault="00F00F83" w:rsidP="00F00F83">
            <w:r w:rsidRPr="00F00F83">
              <w:t>Purchased water butts for new Eco-garden. Installed guttering off new shed so rain water can be used to water plants.</w:t>
            </w:r>
          </w:p>
        </w:tc>
        <w:tc>
          <w:tcPr>
            <w:tcW w:w="3605" w:type="dxa"/>
          </w:tcPr>
          <w:p w14:paraId="31FB037F" w14:textId="77777777" w:rsidR="00F00F83" w:rsidRDefault="00F00F83" w:rsidP="00F00F83"/>
        </w:tc>
      </w:tr>
      <w:tr w:rsidR="00F00F83" w14:paraId="67CE5FB2" w14:textId="77777777" w:rsidTr="00F00F83">
        <w:tc>
          <w:tcPr>
            <w:tcW w:w="2869" w:type="dxa"/>
          </w:tcPr>
          <w:p w14:paraId="4539AF85" w14:textId="4884F629" w:rsidR="00F00F83" w:rsidRPr="00F00F83" w:rsidRDefault="00F00F83" w:rsidP="00F00F83">
            <w:pPr>
              <w:jc w:val="center"/>
            </w:pPr>
            <w:r w:rsidRPr="00F00F83">
              <w:t xml:space="preserve">Install mechanisms to reduce water wastage At the end of life ensure that taps are </w:t>
            </w:r>
            <w:r w:rsidRPr="00F00F83">
              <w:lastRenderedPageBreak/>
              <w:t>replaced by push press mechanisms to reduce water wastage or install low-flow attachments. As and when your existing taps and toilet flushes approach their end of life, ensure that the replacements include flow reduction measures to save as much water as possible, e.g. smaller cisterns or install water hippos to reduce water capacity in normal cisterns. Let’s Go Guide</w:t>
            </w:r>
          </w:p>
        </w:tc>
        <w:tc>
          <w:tcPr>
            <w:tcW w:w="2855" w:type="dxa"/>
          </w:tcPr>
          <w:p w14:paraId="510F4A5F" w14:textId="77777777" w:rsidR="00F00F83" w:rsidRDefault="00F00F83" w:rsidP="00F00F83"/>
        </w:tc>
        <w:tc>
          <w:tcPr>
            <w:tcW w:w="2903" w:type="dxa"/>
          </w:tcPr>
          <w:p w14:paraId="52A4FC2C" w14:textId="77777777" w:rsidR="00F00F83" w:rsidRDefault="00F00F83" w:rsidP="00F00F83"/>
        </w:tc>
        <w:tc>
          <w:tcPr>
            <w:tcW w:w="1716" w:type="dxa"/>
          </w:tcPr>
          <w:p w14:paraId="1E6AFFC6" w14:textId="3243C19D" w:rsidR="00F00F83" w:rsidRDefault="00F00F83" w:rsidP="00F00F83">
            <w:r w:rsidRPr="00F00F83">
              <w:t xml:space="preserve">Any new taps installed are push button </w:t>
            </w:r>
            <w:r w:rsidRPr="00F00F83">
              <w:lastRenderedPageBreak/>
              <w:t>which turn off automatically to reduce water wastage. Need to purchase water hippos for toilet cisterns.</w:t>
            </w:r>
          </w:p>
        </w:tc>
        <w:tc>
          <w:tcPr>
            <w:tcW w:w="3605" w:type="dxa"/>
          </w:tcPr>
          <w:p w14:paraId="09E315F7" w14:textId="77777777" w:rsidR="00F00F83" w:rsidRDefault="00F00F83" w:rsidP="00F00F83"/>
        </w:tc>
      </w:tr>
    </w:tbl>
    <w:p w14:paraId="0561F279" w14:textId="77777777" w:rsidR="00F00F83" w:rsidRDefault="00F00F83" w:rsidP="00F00F83"/>
    <w:p w14:paraId="248A742A" w14:textId="77777777" w:rsidR="000D129A" w:rsidRDefault="000D129A" w:rsidP="00F00F83"/>
    <w:p w14:paraId="3A04D679" w14:textId="77777777" w:rsidR="000D129A" w:rsidRDefault="000D129A" w:rsidP="00F00F83"/>
    <w:p w14:paraId="596FCDA8" w14:textId="77777777" w:rsidR="000D129A" w:rsidRDefault="000D129A" w:rsidP="00F00F83"/>
    <w:p w14:paraId="57532E05" w14:textId="77777777" w:rsidR="000D129A" w:rsidRDefault="000D129A" w:rsidP="00F00F83"/>
    <w:p w14:paraId="435040D1" w14:textId="77777777" w:rsidR="000D129A" w:rsidRDefault="000D129A" w:rsidP="00F00F83"/>
    <w:p w14:paraId="640D7686" w14:textId="77777777" w:rsidR="000D129A" w:rsidRDefault="000D129A" w:rsidP="00F00F83"/>
    <w:p w14:paraId="677E9DE9" w14:textId="77777777" w:rsidR="000D129A" w:rsidRDefault="000D129A" w:rsidP="00F00F83"/>
    <w:p w14:paraId="745C4344" w14:textId="77777777" w:rsidR="000D129A" w:rsidRDefault="000D129A" w:rsidP="00F00F83"/>
    <w:p w14:paraId="56F4CB72" w14:textId="77777777" w:rsidR="000D129A" w:rsidRDefault="000D129A" w:rsidP="00F00F83"/>
    <w:p w14:paraId="5DD5CA83" w14:textId="77777777" w:rsidR="000D129A" w:rsidRDefault="000D129A" w:rsidP="00F00F83"/>
    <w:p w14:paraId="057C44D9" w14:textId="77777777" w:rsidR="000D129A" w:rsidRDefault="000D129A" w:rsidP="00F00F83"/>
    <w:p w14:paraId="4FA0B5A9" w14:textId="40EC5CBD" w:rsidR="00F00F83" w:rsidRPr="000D129A" w:rsidRDefault="00F00F83" w:rsidP="000D129A">
      <w:pPr>
        <w:pStyle w:val="ListParagraph"/>
        <w:numPr>
          <w:ilvl w:val="0"/>
          <w:numId w:val="1"/>
        </w:numPr>
        <w:rPr>
          <w:color w:val="ED7D31" w:themeColor="accent2"/>
        </w:rPr>
      </w:pPr>
      <w:r w:rsidRPr="000D129A">
        <w:rPr>
          <w:color w:val="ED7D31" w:themeColor="accent2"/>
        </w:rPr>
        <w:lastRenderedPageBreak/>
        <w:t>. Biodiversity</w:t>
      </w:r>
    </w:p>
    <w:tbl>
      <w:tblPr>
        <w:tblStyle w:val="TableGrid"/>
        <w:tblW w:w="0" w:type="auto"/>
        <w:tblLook w:val="04A0" w:firstRow="1" w:lastRow="0" w:firstColumn="1" w:lastColumn="0" w:noHBand="0" w:noVBand="1"/>
      </w:tblPr>
      <w:tblGrid>
        <w:gridCol w:w="3487"/>
        <w:gridCol w:w="3487"/>
        <w:gridCol w:w="3487"/>
        <w:gridCol w:w="3487"/>
      </w:tblGrid>
      <w:tr w:rsidR="00F00F83" w14:paraId="66AF30C3" w14:textId="77777777" w:rsidTr="00F00F83">
        <w:tc>
          <w:tcPr>
            <w:tcW w:w="3487" w:type="dxa"/>
          </w:tcPr>
          <w:p w14:paraId="5959FAA5" w14:textId="4FCAB6C0" w:rsidR="00F00F83" w:rsidRDefault="00F00F83" w:rsidP="00F00F83">
            <w:r w:rsidRPr="00F00F83">
              <w:t>Establish a gardening/nature club Set up a gardening and/or nature club for pupils or students to join. The club can help develop the school site for nature, outdoor learning and staff and pupil wellbeing. Engage with the wider school community</w:t>
            </w:r>
            <w:r>
              <w:t xml:space="preserve"> </w:t>
            </w:r>
            <w:r w:rsidRPr="00F00F83">
              <w:t>for volunteer support and resources.</w:t>
            </w:r>
          </w:p>
        </w:tc>
        <w:tc>
          <w:tcPr>
            <w:tcW w:w="3487" w:type="dxa"/>
          </w:tcPr>
          <w:p w14:paraId="6BF18087" w14:textId="77777777" w:rsidR="00F00F83" w:rsidRDefault="00F00F83" w:rsidP="00F00F83"/>
        </w:tc>
        <w:tc>
          <w:tcPr>
            <w:tcW w:w="3487" w:type="dxa"/>
          </w:tcPr>
          <w:p w14:paraId="2ADCAD29" w14:textId="12E4FC55" w:rsidR="00F00F83" w:rsidRDefault="00F00F83" w:rsidP="00F00F83">
            <w:r w:rsidRPr="00F00F83">
              <w:t>New Community Eco-garden created. Team of volunteers (parents) helped to make raised beds, build sheds, make compost heaps etc. Gardening club established in Spring 2025. Each class has its own raised bed to look after in the garden. Gardening club planted trees, crops e.g. carrots, beans, dug a pumpkin patch, dug wildflower beds, planted herbs in recycled tyres and potatoes. All produce grown was given to Granny Sue in the school kitchen to use in school dinners. Volunteers from the community help to weed/ harvest/ water over a weekend and school holiday. Eco-garden can be used during playtimes and lunchtimes as a “quiet” reflective space and is used as a safe space for children’s well-being and to help them to connect with nature.</w:t>
            </w:r>
          </w:p>
        </w:tc>
        <w:tc>
          <w:tcPr>
            <w:tcW w:w="3487" w:type="dxa"/>
          </w:tcPr>
          <w:p w14:paraId="6EEBC9F2" w14:textId="77777777" w:rsidR="00F00F83" w:rsidRDefault="00F00F83" w:rsidP="00F00F83"/>
        </w:tc>
      </w:tr>
      <w:tr w:rsidR="00F00F83" w14:paraId="1B2782EE" w14:textId="77777777" w:rsidTr="00F00F83">
        <w:tc>
          <w:tcPr>
            <w:tcW w:w="3487" w:type="dxa"/>
          </w:tcPr>
          <w:p w14:paraId="69EE9FC0" w14:textId="32A01A5C" w:rsidR="00F00F83" w:rsidRDefault="00F00F83" w:rsidP="00F00F83">
            <w:r w:rsidRPr="00F00F83">
              <w:t xml:space="preserve">pond, plant pollinator-friendly plants, put up birdfeeders, bat boxes and 'bug hotels' Develop your outdoor spaces to create a mosaic of habitats and features to provide food, shelter and water for wildlife. Grant funding is often available for this, and make use of the wider </w:t>
            </w:r>
            <w:r w:rsidRPr="00F00F83">
              <w:lastRenderedPageBreak/>
              <w:t>community for support and resources. Let’s Go Guide</w:t>
            </w:r>
          </w:p>
        </w:tc>
        <w:tc>
          <w:tcPr>
            <w:tcW w:w="3487" w:type="dxa"/>
          </w:tcPr>
          <w:p w14:paraId="02736CB5" w14:textId="77777777" w:rsidR="00F00F83" w:rsidRDefault="00F00F83" w:rsidP="00F00F83"/>
        </w:tc>
        <w:tc>
          <w:tcPr>
            <w:tcW w:w="3487" w:type="dxa"/>
          </w:tcPr>
          <w:p w14:paraId="211E1B12" w14:textId="77777777" w:rsidR="00F00F83" w:rsidRDefault="00F00F83" w:rsidP="00F00F83"/>
        </w:tc>
        <w:tc>
          <w:tcPr>
            <w:tcW w:w="3487" w:type="dxa"/>
          </w:tcPr>
          <w:p w14:paraId="2A7D7258" w14:textId="4EE6DB50" w:rsidR="00F00F83" w:rsidRDefault="00F00F83" w:rsidP="00F00F83">
            <w:r w:rsidRPr="00F00F83">
              <w:t xml:space="preserve">We have left areas of our school grounds as “no-mow” areas where wildflowers and weeds can grow to encourage more bees (led by Chestnut class). Representatives from Chestnut class also petitioned and spoke at a parish council meeting to ask councillors to keep </w:t>
            </w:r>
            <w:r w:rsidRPr="00F00F83">
              <w:lastRenderedPageBreak/>
              <w:t>some areas of Bunny as “no-mow” areas to encourage more bees. The parish council agreed. Willow class created a small pond in their outdoor area to encourage frogs, toads and newts into our school grounds and have created their own garden area. We have a hedgehog house behind our sheds and had a visit from the “hedgehog lady” to talk to the children about how to look after them. We are looking to install some bat boxes in our trees (we have a lot!) in the Spring term. We have created a bug hotel in our eco-garden and already have seen lots of wildlife making their homes in there.</w:t>
            </w:r>
          </w:p>
          <w:p w14:paraId="5383B8B7" w14:textId="77777777" w:rsidR="00F00F83" w:rsidRDefault="00F00F83" w:rsidP="00F00F83"/>
          <w:p w14:paraId="1B0147AD" w14:textId="77777777" w:rsidR="00F00F83" w:rsidRPr="00F00F83" w:rsidRDefault="00F00F83" w:rsidP="00F00F83"/>
        </w:tc>
      </w:tr>
      <w:tr w:rsidR="00F00F83" w14:paraId="0EE99860" w14:textId="77777777" w:rsidTr="00F00F83">
        <w:tc>
          <w:tcPr>
            <w:tcW w:w="3487" w:type="dxa"/>
          </w:tcPr>
          <w:p w14:paraId="55D69816" w14:textId="77777777" w:rsidR="00F00F83" w:rsidRDefault="00F00F83" w:rsidP="00F00F83"/>
        </w:tc>
        <w:tc>
          <w:tcPr>
            <w:tcW w:w="3487" w:type="dxa"/>
          </w:tcPr>
          <w:p w14:paraId="2495639A" w14:textId="77777777" w:rsidR="00F00F83" w:rsidRDefault="00F00F83" w:rsidP="00F00F83"/>
        </w:tc>
        <w:tc>
          <w:tcPr>
            <w:tcW w:w="3487" w:type="dxa"/>
          </w:tcPr>
          <w:p w14:paraId="121ADC19" w14:textId="77777777" w:rsidR="00F00F83" w:rsidRDefault="00F00F83" w:rsidP="00F00F83"/>
        </w:tc>
        <w:tc>
          <w:tcPr>
            <w:tcW w:w="3487" w:type="dxa"/>
          </w:tcPr>
          <w:p w14:paraId="2B7A53B2" w14:textId="77777777" w:rsidR="00F00F83" w:rsidRDefault="00F00F83" w:rsidP="00F00F83"/>
        </w:tc>
      </w:tr>
    </w:tbl>
    <w:p w14:paraId="78D06BCA" w14:textId="77777777" w:rsidR="000D129A" w:rsidRDefault="000D129A" w:rsidP="000D129A"/>
    <w:p w14:paraId="757A4323" w14:textId="77777777" w:rsidR="000D129A" w:rsidRDefault="000D129A" w:rsidP="000D129A"/>
    <w:p w14:paraId="2060CDD0" w14:textId="77777777" w:rsidR="000D129A" w:rsidRDefault="000D129A" w:rsidP="000D129A"/>
    <w:p w14:paraId="582992FD" w14:textId="77777777" w:rsidR="000D129A" w:rsidRDefault="000D129A" w:rsidP="000D129A"/>
    <w:p w14:paraId="1A263F17" w14:textId="77777777" w:rsidR="000D129A" w:rsidRDefault="000D129A" w:rsidP="000D129A"/>
    <w:p w14:paraId="1D8B089A" w14:textId="77777777" w:rsidR="000D129A" w:rsidRDefault="000D129A" w:rsidP="000D129A"/>
    <w:p w14:paraId="17C2BC5F" w14:textId="77777777" w:rsidR="000D129A" w:rsidRPr="000D129A" w:rsidRDefault="000D129A" w:rsidP="000D129A">
      <w:pPr>
        <w:rPr>
          <w:color w:val="FFC000" w:themeColor="accent4"/>
        </w:rPr>
      </w:pPr>
    </w:p>
    <w:p w14:paraId="241E7272" w14:textId="6922D7B5" w:rsidR="00F00F83" w:rsidRPr="000D129A" w:rsidRDefault="00F00F83" w:rsidP="000D129A">
      <w:pPr>
        <w:pStyle w:val="ListParagraph"/>
        <w:numPr>
          <w:ilvl w:val="0"/>
          <w:numId w:val="7"/>
        </w:numPr>
        <w:rPr>
          <w:color w:val="FFC000" w:themeColor="accent4"/>
        </w:rPr>
      </w:pPr>
      <w:r w:rsidRPr="000D129A">
        <w:rPr>
          <w:color w:val="FFC000" w:themeColor="accent4"/>
        </w:rPr>
        <w:lastRenderedPageBreak/>
        <w:t>Climate education and green careers</w:t>
      </w:r>
    </w:p>
    <w:p w14:paraId="57B012DE" w14:textId="77777777" w:rsidR="00F00F83" w:rsidRDefault="00F00F83" w:rsidP="00F00F83"/>
    <w:tbl>
      <w:tblPr>
        <w:tblStyle w:val="TableGrid"/>
        <w:tblW w:w="0" w:type="auto"/>
        <w:tblLook w:val="04A0" w:firstRow="1" w:lastRow="0" w:firstColumn="1" w:lastColumn="0" w:noHBand="0" w:noVBand="1"/>
      </w:tblPr>
      <w:tblGrid>
        <w:gridCol w:w="3487"/>
        <w:gridCol w:w="3487"/>
        <w:gridCol w:w="3487"/>
        <w:gridCol w:w="3487"/>
      </w:tblGrid>
      <w:tr w:rsidR="00F00F83" w14:paraId="679726E0" w14:textId="77777777" w:rsidTr="00F00F83">
        <w:tc>
          <w:tcPr>
            <w:tcW w:w="3487" w:type="dxa"/>
          </w:tcPr>
          <w:p w14:paraId="43EA63C6" w14:textId="647AB273" w:rsidR="00F00F83" w:rsidRDefault="00F00F83" w:rsidP="00F00F83">
            <w:pPr>
              <w:jc w:val="center"/>
            </w:pPr>
            <w:r w:rsidRPr="00F00F83">
              <w:t>Appoint a sustainability lead with sufficient PPA and support Appoint a sustainability lead in line with the expectations in the DfE's Sustainability and Climate Change Strategy. Provide</w:t>
            </w:r>
          </w:p>
        </w:tc>
        <w:tc>
          <w:tcPr>
            <w:tcW w:w="3487" w:type="dxa"/>
          </w:tcPr>
          <w:p w14:paraId="12027820" w14:textId="77777777" w:rsidR="00F00F83" w:rsidRDefault="00F00F83" w:rsidP="00F00F83"/>
        </w:tc>
        <w:tc>
          <w:tcPr>
            <w:tcW w:w="3487" w:type="dxa"/>
          </w:tcPr>
          <w:p w14:paraId="03C72B43" w14:textId="77777777" w:rsidR="00F00F83" w:rsidRDefault="00F00F83" w:rsidP="00F00F83"/>
        </w:tc>
        <w:tc>
          <w:tcPr>
            <w:tcW w:w="3487" w:type="dxa"/>
          </w:tcPr>
          <w:p w14:paraId="0AD34F55" w14:textId="1B01C86F" w:rsidR="00F00F83" w:rsidRDefault="00F00F83" w:rsidP="00F00F83">
            <w:r w:rsidRPr="00F00F83">
              <w:t>HT in post as sustainability lead with the support of the SBM.</w:t>
            </w:r>
          </w:p>
        </w:tc>
      </w:tr>
      <w:tr w:rsidR="00F00F83" w14:paraId="2FDECD01" w14:textId="77777777" w:rsidTr="00F00F83">
        <w:tc>
          <w:tcPr>
            <w:tcW w:w="3487" w:type="dxa"/>
          </w:tcPr>
          <w:p w14:paraId="2CBB45A7" w14:textId="192694B5" w:rsidR="00F00F83" w:rsidRDefault="00F00F83" w:rsidP="00F00F83">
            <w:r w:rsidRPr="00F00F83">
              <w:t>Set up an Eco Club or Eco Council for pupils to lead on sustainability initiatives Establish a student Eco-Club or Eco Council. Consider inclusivity and longevity of projects so that as many students as possible can take part throughout their time at school. Let’s Go Guide</w:t>
            </w:r>
          </w:p>
        </w:tc>
        <w:tc>
          <w:tcPr>
            <w:tcW w:w="3487" w:type="dxa"/>
          </w:tcPr>
          <w:p w14:paraId="276BEF30" w14:textId="77777777" w:rsidR="00F00F83" w:rsidRDefault="00F00F83" w:rsidP="00F00F83"/>
        </w:tc>
        <w:tc>
          <w:tcPr>
            <w:tcW w:w="3487" w:type="dxa"/>
          </w:tcPr>
          <w:p w14:paraId="72C3BDE8" w14:textId="77777777" w:rsidR="00F00F83" w:rsidRDefault="00F00F83" w:rsidP="00F00F83"/>
        </w:tc>
        <w:tc>
          <w:tcPr>
            <w:tcW w:w="3487" w:type="dxa"/>
          </w:tcPr>
          <w:p w14:paraId="5A595355" w14:textId="2661C48F" w:rsidR="00F00F83" w:rsidRDefault="00F00F83" w:rsidP="00F00F83">
            <w:r w:rsidRPr="00F00F83">
              <w:t xml:space="preserve">Eco warriors elected for each class. Children are responsible for collecting fruit waste and composting it, turning off lights when leaving rooms, ensuring things go in the correct bins in each class. Need to arrange half termly Eco-warrior meetings to look at how we can be more eco-friendly in school. Purchase litter pickers so eco warriors can litter pick around the school site. Creation of recycling centres in school </w:t>
            </w:r>
            <w:proofErr w:type="spellStart"/>
            <w:r w:rsidRPr="00F00F83">
              <w:t>eg</w:t>
            </w:r>
            <w:proofErr w:type="spellEnd"/>
            <w:r w:rsidRPr="00F00F83">
              <w:t xml:space="preserve"> blister packs, batteries?</w:t>
            </w:r>
          </w:p>
        </w:tc>
      </w:tr>
      <w:tr w:rsidR="00F00F83" w14:paraId="1E720944" w14:textId="77777777" w:rsidTr="00F00F83">
        <w:tc>
          <w:tcPr>
            <w:tcW w:w="3487" w:type="dxa"/>
          </w:tcPr>
          <w:p w14:paraId="116B7323" w14:textId="42E76768" w:rsidR="00F00F83" w:rsidRDefault="00F00F83" w:rsidP="00F00F83">
            <w:pPr>
              <w:jc w:val="right"/>
            </w:pPr>
            <w:r w:rsidRPr="00F00F83">
              <w:t>Add sustainability plans, projects and successes to your school website and share through wider communications Celebrate your school’s climate action on your website, in newsletters, social media, local press, and events to showcase your successes and involve the wider community.</w:t>
            </w:r>
          </w:p>
        </w:tc>
        <w:tc>
          <w:tcPr>
            <w:tcW w:w="3487" w:type="dxa"/>
          </w:tcPr>
          <w:p w14:paraId="622CBC09" w14:textId="77777777" w:rsidR="00F00F83" w:rsidRDefault="00F00F83" w:rsidP="00F00F83"/>
        </w:tc>
        <w:tc>
          <w:tcPr>
            <w:tcW w:w="3487" w:type="dxa"/>
          </w:tcPr>
          <w:p w14:paraId="6936998E" w14:textId="77777777" w:rsidR="00F00F83" w:rsidRDefault="00F00F83" w:rsidP="00F00F83"/>
        </w:tc>
        <w:tc>
          <w:tcPr>
            <w:tcW w:w="3487" w:type="dxa"/>
          </w:tcPr>
          <w:p w14:paraId="6EADD930" w14:textId="02329473" w:rsidR="00F00F83" w:rsidRDefault="00F00F83" w:rsidP="00F00F83">
            <w:r w:rsidRPr="00F00F83">
              <w:t xml:space="preserve">Put climate action plan on website Upload photos of eco warriors helping at the Rags2Riches clothing collection (on Dojo) Raise profile via school newsletter – </w:t>
            </w:r>
            <w:proofErr w:type="spellStart"/>
            <w:r w:rsidRPr="00F00F83">
              <w:t>eg</w:t>
            </w:r>
            <w:proofErr w:type="spellEnd"/>
            <w:r w:rsidRPr="00F00F83">
              <w:t xml:space="preserve"> “Autumn Community gardening day” (shared on Class Dojo and in newsletter) Think about opportunities for vertical planting, </w:t>
            </w:r>
            <w:proofErr w:type="spellStart"/>
            <w:r w:rsidRPr="00F00F83">
              <w:t>microhabita</w:t>
            </w:r>
            <w:proofErr w:type="spellEnd"/>
          </w:p>
        </w:tc>
      </w:tr>
      <w:tr w:rsidR="00F00F83" w14:paraId="64815F4B" w14:textId="77777777" w:rsidTr="00F00F83">
        <w:tc>
          <w:tcPr>
            <w:tcW w:w="3487" w:type="dxa"/>
          </w:tcPr>
          <w:p w14:paraId="17DA2EE0" w14:textId="17F7CE6E" w:rsidR="00F00F83" w:rsidRDefault="0019205F" w:rsidP="0019205F">
            <w:pPr>
              <w:tabs>
                <w:tab w:val="left" w:pos="2256"/>
              </w:tabs>
            </w:pPr>
            <w:r>
              <w:lastRenderedPageBreak/>
              <w:tab/>
            </w:r>
            <w:r w:rsidRPr="0019205F">
              <w:t>Share best practice and ideas internally This could include ensuring that sharing sustainable practices is on the agenda at curriculum meetings, departmental debriefs and teaching collaboration strategies. It could also involve CPD opportunities, tips in staff meetings, a peer observation focus, school bulletins and newsletters.</w:t>
            </w:r>
          </w:p>
        </w:tc>
        <w:tc>
          <w:tcPr>
            <w:tcW w:w="3487" w:type="dxa"/>
          </w:tcPr>
          <w:p w14:paraId="2845118E" w14:textId="77777777" w:rsidR="00F00F83" w:rsidRDefault="00F00F83" w:rsidP="00F00F83"/>
        </w:tc>
        <w:tc>
          <w:tcPr>
            <w:tcW w:w="3487" w:type="dxa"/>
          </w:tcPr>
          <w:p w14:paraId="7CBF47AE" w14:textId="77777777" w:rsidR="00F00F83" w:rsidRDefault="00F00F83" w:rsidP="00F00F83"/>
        </w:tc>
        <w:tc>
          <w:tcPr>
            <w:tcW w:w="3487" w:type="dxa"/>
          </w:tcPr>
          <w:p w14:paraId="512DC8E8" w14:textId="4012D0B2" w:rsidR="00F00F83" w:rsidRDefault="0019205F" w:rsidP="00F00F83">
            <w:r w:rsidRPr="0019205F">
              <w:t>Share ideas via email Share resources in staff meetings</w:t>
            </w:r>
          </w:p>
        </w:tc>
      </w:tr>
      <w:tr w:rsidR="00F00F83" w14:paraId="66D27444" w14:textId="77777777" w:rsidTr="00F00F83">
        <w:tc>
          <w:tcPr>
            <w:tcW w:w="3487" w:type="dxa"/>
          </w:tcPr>
          <w:p w14:paraId="5231B97B" w14:textId="491FD434" w:rsidR="00F00F83" w:rsidRDefault="0019205F" w:rsidP="0019205F">
            <w:pPr>
              <w:jc w:val="right"/>
            </w:pPr>
            <w:r w:rsidRPr="0019205F">
              <w:t>Create an environment where lessons can be taught outside in all subjects Improve outdoor learning and encourage creative pedagogy that enables students to connect with nature and the local community. Set up regular opportunities to learn in nature across all areas of the curriculum. You can get support and advice from the Forest School Association, Learning Through Landscapes or the National Education Nature Park.</w:t>
            </w:r>
          </w:p>
        </w:tc>
        <w:tc>
          <w:tcPr>
            <w:tcW w:w="3487" w:type="dxa"/>
          </w:tcPr>
          <w:p w14:paraId="58A5797A" w14:textId="77777777" w:rsidR="00F00F83" w:rsidRDefault="00F00F83" w:rsidP="00F00F83"/>
        </w:tc>
        <w:tc>
          <w:tcPr>
            <w:tcW w:w="3487" w:type="dxa"/>
          </w:tcPr>
          <w:p w14:paraId="5F321655" w14:textId="77777777" w:rsidR="00F00F83" w:rsidRDefault="00F00F83" w:rsidP="00F00F83"/>
        </w:tc>
        <w:tc>
          <w:tcPr>
            <w:tcW w:w="3487" w:type="dxa"/>
          </w:tcPr>
          <w:p w14:paraId="1F8FB2FE" w14:textId="47CB88F6" w:rsidR="00F00F83" w:rsidRDefault="0019205F" w:rsidP="00F00F83">
            <w:r w:rsidRPr="0019205F">
              <w:t>Specific outdoor learning sessions identified on EYFS planning. Creation of eco- garden has increased opportunities for outdoor learning. Staff to identify opportunities for outdoor learning on planning.</w:t>
            </w:r>
          </w:p>
        </w:tc>
      </w:tr>
      <w:tr w:rsidR="00F00F83" w14:paraId="0A054C9E" w14:textId="77777777" w:rsidTr="00F00F83">
        <w:tc>
          <w:tcPr>
            <w:tcW w:w="3487" w:type="dxa"/>
          </w:tcPr>
          <w:p w14:paraId="32C3452C" w14:textId="525D8586" w:rsidR="00F00F83" w:rsidRDefault="0019205F" w:rsidP="0019205F">
            <w:pPr>
              <w:tabs>
                <w:tab w:val="left" w:pos="2280"/>
              </w:tabs>
            </w:pPr>
            <w:r>
              <w:tab/>
            </w:r>
            <w:r w:rsidRPr="0019205F">
              <w:t>Access the Climate Ambassadors scheme Connect with Climate Ambassadors in your region and invite them to do school assemblies on green skills and curriculum linked topics.</w:t>
            </w:r>
          </w:p>
        </w:tc>
        <w:tc>
          <w:tcPr>
            <w:tcW w:w="3487" w:type="dxa"/>
          </w:tcPr>
          <w:p w14:paraId="0841751E" w14:textId="77777777" w:rsidR="00F00F83" w:rsidRDefault="00F00F83" w:rsidP="00F00F83"/>
        </w:tc>
        <w:tc>
          <w:tcPr>
            <w:tcW w:w="3487" w:type="dxa"/>
          </w:tcPr>
          <w:p w14:paraId="5236A1FD" w14:textId="77777777" w:rsidR="00F00F83" w:rsidRDefault="00F00F83" w:rsidP="00F00F83"/>
        </w:tc>
        <w:tc>
          <w:tcPr>
            <w:tcW w:w="3487" w:type="dxa"/>
          </w:tcPr>
          <w:p w14:paraId="14F1598E" w14:textId="38562F93" w:rsidR="00F00F83" w:rsidRDefault="0019205F" w:rsidP="00F00F83">
            <w:r w:rsidRPr="0019205F">
              <w:t>Research website – arrange for speakers into school to deliver assemblies and workshops</w:t>
            </w:r>
          </w:p>
        </w:tc>
      </w:tr>
      <w:tr w:rsidR="00F00F83" w14:paraId="0392CE20" w14:textId="77777777" w:rsidTr="00F00F83">
        <w:tc>
          <w:tcPr>
            <w:tcW w:w="3487" w:type="dxa"/>
          </w:tcPr>
          <w:p w14:paraId="08590D70" w14:textId="7FBEF7C1" w:rsidR="00F00F83" w:rsidRDefault="0019205F" w:rsidP="0019205F">
            <w:pPr>
              <w:tabs>
                <w:tab w:val="left" w:pos="2280"/>
              </w:tabs>
            </w:pPr>
            <w:r>
              <w:tab/>
            </w:r>
            <w:r w:rsidRPr="0019205F">
              <w:t xml:space="preserve">Invite inspirational green careers speakers in to speak to pupils Find green </w:t>
            </w:r>
            <w:r w:rsidRPr="0019205F">
              <w:lastRenderedPageBreak/>
              <w:t>careers speakers to inspire pupils. This could include parents or governors. Use Primary Futures, Inspiring the Future, Speakers for Schools to find speakers.</w:t>
            </w:r>
          </w:p>
        </w:tc>
        <w:tc>
          <w:tcPr>
            <w:tcW w:w="3487" w:type="dxa"/>
          </w:tcPr>
          <w:p w14:paraId="5B653277" w14:textId="77777777" w:rsidR="00F00F83" w:rsidRDefault="00F00F83" w:rsidP="00F00F83"/>
        </w:tc>
        <w:tc>
          <w:tcPr>
            <w:tcW w:w="3487" w:type="dxa"/>
          </w:tcPr>
          <w:p w14:paraId="544DE296" w14:textId="77777777" w:rsidR="00F00F83" w:rsidRDefault="00F00F83" w:rsidP="00F00F83"/>
        </w:tc>
        <w:tc>
          <w:tcPr>
            <w:tcW w:w="3487" w:type="dxa"/>
          </w:tcPr>
          <w:p w14:paraId="4AFA68C9" w14:textId="4A397A5B" w:rsidR="00F00F83" w:rsidRDefault="0019205F" w:rsidP="00F00F83">
            <w:r w:rsidRPr="0019205F">
              <w:t>Research website – arrange for speakers into school to deliver assemblies and workshops</w:t>
            </w:r>
          </w:p>
        </w:tc>
      </w:tr>
      <w:tr w:rsidR="00F00F83" w14:paraId="721932FC" w14:textId="77777777" w:rsidTr="00F00F83">
        <w:tc>
          <w:tcPr>
            <w:tcW w:w="3487" w:type="dxa"/>
          </w:tcPr>
          <w:p w14:paraId="31FA52B4" w14:textId="5DBB7FA5" w:rsidR="00F00F83" w:rsidRDefault="0019205F" w:rsidP="00F00F83">
            <w:r w:rsidRPr="0019205F">
              <w:t xml:space="preserve">Provide opportunities for all students to take leadership on sustainability Provide students with more opportunities for engagement and leadership on sustainability projects, e.g. Gardening, tree planting, wildlife surveys etc. Check out some of the programmes below to further develop students’ green skills: • WWF Green Ambassadors Schools Programme • </w:t>
            </w:r>
            <w:proofErr w:type="spellStart"/>
            <w:r w:rsidRPr="0019205F">
              <w:t>Interclimate</w:t>
            </w:r>
            <w:proofErr w:type="spellEnd"/>
            <w:r w:rsidRPr="0019205F">
              <w:t xml:space="preserve"> Network • Environment Leaders Programme • Teach the Teacher</w:t>
            </w:r>
          </w:p>
        </w:tc>
        <w:tc>
          <w:tcPr>
            <w:tcW w:w="3487" w:type="dxa"/>
          </w:tcPr>
          <w:p w14:paraId="6B439C41" w14:textId="77777777" w:rsidR="00F00F83" w:rsidRDefault="00F00F83" w:rsidP="00F00F83"/>
        </w:tc>
        <w:tc>
          <w:tcPr>
            <w:tcW w:w="3487" w:type="dxa"/>
          </w:tcPr>
          <w:p w14:paraId="1BCE53CA" w14:textId="77777777" w:rsidR="00F00F83" w:rsidRDefault="00F00F83" w:rsidP="00F00F83"/>
        </w:tc>
        <w:tc>
          <w:tcPr>
            <w:tcW w:w="3487" w:type="dxa"/>
          </w:tcPr>
          <w:p w14:paraId="55712EB2" w14:textId="3B47E75A" w:rsidR="00F00F83" w:rsidRDefault="0019205F" w:rsidP="00F00F83">
            <w:r w:rsidRPr="0019205F">
              <w:t>Started Green tree award from Woodland trust and gained Bronze award. Will aim for Silver by Spring 2026. Gardening club received trees from the Woodland trust which we planted in our Community Eco-garden. Children to work with Notts Bat group to look at number of bats on our school grounds and analyse results.</w:t>
            </w:r>
          </w:p>
        </w:tc>
      </w:tr>
    </w:tbl>
    <w:p w14:paraId="78C3EE2D" w14:textId="77777777" w:rsidR="00F00F83" w:rsidRDefault="00F00F83" w:rsidP="00F00F83"/>
    <w:p w14:paraId="3B5BEA38" w14:textId="77777777" w:rsidR="0019205F" w:rsidRDefault="0019205F" w:rsidP="00F00F83"/>
    <w:p w14:paraId="39EDC0A3" w14:textId="77777777" w:rsidR="000D129A" w:rsidRDefault="000D129A" w:rsidP="000D129A"/>
    <w:p w14:paraId="0CFF08B2" w14:textId="77777777" w:rsidR="000D129A" w:rsidRDefault="000D129A" w:rsidP="000D129A"/>
    <w:p w14:paraId="457AA21D" w14:textId="77777777" w:rsidR="000D129A" w:rsidRDefault="000D129A" w:rsidP="000D129A"/>
    <w:p w14:paraId="43EC2AF6" w14:textId="77777777" w:rsidR="000D129A" w:rsidRDefault="000D129A" w:rsidP="000D129A"/>
    <w:p w14:paraId="6280DAA4" w14:textId="77777777" w:rsidR="000D129A" w:rsidRDefault="000D129A" w:rsidP="000D129A"/>
    <w:p w14:paraId="71679F07" w14:textId="77777777" w:rsidR="000D129A" w:rsidRDefault="000D129A" w:rsidP="000D129A"/>
    <w:p w14:paraId="30E762D7" w14:textId="77777777" w:rsidR="000D129A" w:rsidRPr="000D129A" w:rsidRDefault="000D129A" w:rsidP="000D129A">
      <w:pPr>
        <w:rPr>
          <w:color w:val="7030A0"/>
        </w:rPr>
      </w:pPr>
    </w:p>
    <w:p w14:paraId="22DE3FED" w14:textId="1D7A0144" w:rsidR="0019205F" w:rsidRPr="000D129A" w:rsidRDefault="0019205F" w:rsidP="000D129A">
      <w:pPr>
        <w:pStyle w:val="ListParagraph"/>
        <w:numPr>
          <w:ilvl w:val="0"/>
          <w:numId w:val="5"/>
        </w:numPr>
        <w:rPr>
          <w:color w:val="7030A0"/>
        </w:rPr>
      </w:pPr>
      <w:r w:rsidRPr="000D129A">
        <w:rPr>
          <w:color w:val="7030A0"/>
        </w:rPr>
        <w:lastRenderedPageBreak/>
        <w:t>Decarbonisation</w:t>
      </w:r>
    </w:p>
    <w:p w14:paraId="1C36AFD3" w14:textId="77777777" w:rsidR="0019205F" w:rsidRDefault="0019205F" w:rsidP="0019205F"/>
    <w:tbl>
      <w:tblPr>
        <w:tblStyle w:val="TableGrid"/>
        <w:tblW w:w="0" w:type="auto"/>
        <w:tblLook w:val="04A0" w:firstRow="1" w:lastRow="0" w:firstColumn="1" w:lastColumn="0" w:noHBand="0" w:noVBand="1"/>
      </w:tblPr>
      <w:tblGrid>
        <w:gridCol w:w="3487"/>
        <w:gridCol w:w="3487"/>
        <w:gridCol w:w="3487"/>
        <w:gridCol w:w="3487"/>
      </w:tblGrid>
      <w:tr w:rsidR="0019205F" w14:paraId="46DD822A" w14:textId="77777777" w:rsidTr="0019205F">
        <w:tc>
          <w:tcPr>
            <w:tcW w:w="3487" w:type="dxa"/>
          </w:tcPr>
          <w:p w14:paraId="49F797FF" w14:textId="7C42BD58" w:rsidR="0019205F" w:rsidRDefault="007E6F7A" w:rsidP="007E6F7A">
            <w:pPr>
              <w:jc w:val="center"/>
            </w:pPr>
            <w:r w:rsidRPr="007E6F7A">
              <w:t>Take part in a switch off campaign Take part in a switch off campaign, e.g. Switch Off Fortnight (10th-23rd November 2025). Aim for 10% reduction of energy use (the typical amount saved by participating schools). Running campaigns before the holiday period (such as a summer switch down) can lead to reduced energy use over the holiday period.</w:t>
            </w:r>
          </w:p>
        </w:tc>
        <w:tc>
          <w:tcPr>
            <w:tcW w:w="3487" w:type="dxa"/>
          </w:tcPr>
          <w:p w14:paraId="3A8EF059" w14:textId="77777777" w:rsidR="0019205F" w:rsidRDefault="0019205F" w:rsidP="0019205F"/>
        </w:tc>
        <w:tc>
          <w:tcPr>
            <w:tcW w:w="3487" w:type="dxa"/>
          </w:tcPr>
          <w:p w14:paraId="18A75097" w14:textId="77777777" w:rsidR="0019205F" w:rsidRDefault="0019205F" w:rsidP="0019205F"/>
        </w:tc>
        <w:tc>
          <w:tcPr>
            <w:tcW w:w="3487" w:type="dxa"/>
          </w:tcPr>
          <w:p w14:paraId="65CB648E" w14:textId="43146755" w:rsidR="0019205F" w:rsidRDefault="007E6F7A" w:rsidP="0019205F">
            <w:r w:rsidRPr="007E6F7A">
              <w:t>School will hold a switch off fortnight and review our electricity usage. Eco warriors will be responsible for being proactive in all classes.</w:t>
            </w:r>
          </w:p>
        </w:tc>
      </w:tr>
      <w:tr w:rsidR="0019205F" w14:paraId="2BA1E4C1" w14:textId="77777777" w:rsidTr="0019205F">
        <w:tc>
          <w:tcPr>
            <w:tcW w:w="3487" w:type="dxa"/>
          </w:tcPr>
          <w:p w14:paraId="3AD75249" w14:textId="206ED238" w:rsidR="0019205F" w:rsidRDefault="007E6F7A" w:rsidP="007E6F7A">
            <w:pPr>
              <w:jc w:val="center"/>
            </w:pPr>
            <w:r w:rsidRPr="007E6F7A">
              <w:t>Implement a power down strategy for electrical devices and appliances Implement power-down strategies across the school, such as sleep and automatic shutdown settings on computers, projectors, and smart boards, and switching off scanners and printers overnight. You can use a mix of automatic (e.g. timer-controlled switches) and manual shutdown approaches depending on need.</w:t>
            </w:r>
          </w:p>
        </w:tc>
        <w:tc>
          <w:tcPr>
            <w:tcW w:w="3487" w:type="dxa"/>
          </w:tcPr>
          <w:p w14:paraId="717C89DE" w14:textId="77777777" w:rsidR="0019205F" w:rsidRDefault="0019205F" w:rsidP="0019205F"/>
        </w:tc>
        <w:tc>
          <w:tcPr>
            <w:tcW w:w="3487" w:type="dxa"/>
          </w:tcPr>
          <w:p w14:paraId="51C1F133" w14:textId="77777777" w:rsidR="0019205F" w:rsidRDefault="0019205F" w:rsidP="0019205F"/>
        </w:tc>
        <w:tc>
          <w:tcPr>
            <w:tcW w:w="3487" w:type="dxa"/>
          </w:tcPr>
          <w:p w14:paraId="184F0C91" w14:textId="48C3F376" w:rsidR="0019205F" w:rsidRDefault="0063156A" w:rsidP="0019205F">
            <w:r w:rsidRPr="0063156A">
              <w:t xml:space="preserve">Power down strategies introduced across school. Staff to check laptops/ computers </w:t>
            </w:r>
            <w:proofErr w:type="spellStart"/>
            <w:r w:rsidRPr="0063156A">
              <w:t>ect</w:t>
            </w:r>
            <w:proofErr w:type="spellEnd"/>
            <w:r w:rsidRPr="0063156A">
              <w:t xml:space="preserve"> all switched off each night</w:t>
            </w:r>
          </w:p>
        </w:tc>
      </w:tr>
      <w:tr w:rsidR="0019205F" w14:paraId="45E986E6" w14:textId="77777777" w:rsidTr="0019205F">
        <w:tc>
          <w:tcPr>
            <w:tcW w:w="3487" w:type="dxa"/>
          </w:tcPr>
          <w:p w14:paraId="7CD17DED" w14:textId="27428E20" w:rsidR="0019205F" w:rsidRDefault="007E6F7A" w:rsidP="0019205F">
            <w:r w:rsidRPr="007E6F7A">
              <w:t xml:space="preserve">Monitor energy use on a regular basis through dedicated platforms Use an energy monitoring platform (e.g. Energy Sparks) to visualise and understand your energy usage. Use the data to look for patterns in day-to-day energy consumption and </w:t>
            </w:r>
            <w:r w:rsidRPr="007E6F7A">
              <w:lastRenderedPageBreak/>
              <w:t>assess your energy baseload (how much energy you use continually). Armed with this information, you can decide where and when is best to target energy savings.</w:t>
            </w:r>
          </w:p>
        </w:tc>
        <w:tc>
          <w:tcPr>
            <w:tcW w:w="3487" w:type="dxa"/>
          </w:tcPr>
          <w:p w14:paraId="0BD8E7AF" w14:textId="77777777" w:rsidR="0019205F" w:rsidRDefault="0019205F" w:rsidP="0019205F"/>
        </w:tc>
        <w:tc>
          <w:tcPr>
            <w:tcW w:w="3487" w:type="dxa"/>
          </w:tcPr>
          <w:p w14:paraId="1B3CDE59" w14:textId="77777777" w:rsidR="0019205F" w:rsidRDefault="0019205F" w:rsidP="0019205F"/>
        </w:tc>
        <w:tc>
          <w:tcPr>
            <w:tcW w:w="3487" w:type="dxa"/>
          </w:tcPr>
          <w:p w14:paraId="092AB189" w14:textId="70933C17" w:rsidR="0019205F" w:rsidRDefault="0063156A" w:rsidP="0019205F">
            <w:r w:rsidRPr="0063156A">
              <w:t xml:space="preserve">Use </w:t>
            </w:r>
            <w:proofErr w:type="spellStart"/>
            <w:r w:rsidRPr="0063156A">
              <w:t>Systemslink</w:t>
            </w:r>
            <w:proofErr w:type="spellEnd"/>
            <w:r w:rsidRPr="0063156A">
              <w:t xml:space="preserve"> to analyse energy usage – look at energy usage over holidays and timings</w:t>
            </w:r>
          </w:p>
        </w:tc>
      </w:tr>
      <w:tr w:rsidR="0019205F" w14:paraId="193EA704" w14:textId="77777777" w:rsidTr="0019205F">
        <w:tc>
          <w:tcPr>
            <w:tcW w:w="3487" w:type="dxa"/>
          </w:tcPr>
          <w:p w14:paraId="2AE8ECE3" w14:textId="223975A7" w:rsidR="0019205F" w:rsidRDefault="007E6F7A" w:rsidP="007E6F7A">
            <w:pPr>
              <w:jc w:val="center"/>
            </w:pPr>
            <w:r w:rsidRPr="007E6F7A">
              <w:t>Install LED lighting Replace any remaining older lighting fixtures with LEDs and install motion sensors in areas that see only intermittent use. The DfE suggests LED installation can reduce energy consumption from lighting by over 84%.</w:t>
            </w:r>
          </w:p>
        </w:tc>
        <w:tc>
          <w:tcPr>
            <w:tcW w:w="3487" w:type="dxa"/>
          </w:tcPr>
          <w:p w14:paraId="44D4974F" w14:textId="77777777" w:rsidR="0019205F" w:rsidRDefault="0019205F" w:rsidP="0019205F"/>
        </w:tc>
        <w:tc>
          <w:tcPr>
            <w:tcW w:w="3487" w:type="dxa"/>
          </w:tcPr>
          <w:p w14:paraId="2ABD792F" w14:textId="77777777" w:rsidR="0019205F" w:rsidRDefault="0019205F" w:rsidP="0019205F"/>
        </w:tc>
        <w:tc>
          <w:tcPr>
            <w:tcW w:w="3487" w:type="dxa"/>
          </w:tcPr>
          <w:p w14:paraId="41DEBE7D" w14:textId="3CBD2E2B" w:rsidR="0019205F" w:rsidRDefault="0063156A" w:rsidP="0019205F">
            <w:r w:rsidRPr="0063156A">
              <w:t>Already had all school lighting replaced with LED energy efficient lighting which automatically switches off after a short period of time (motion sensors)</w:t>
            </w:r>
          </w:p>
        </w:tc>
      </w:tr>
      <w:tr w:rsidR="0019205F" w14:paraId="628BB790" w14:textId="77777777" w:rsidTr="0019205F">
        <w:tc>
          <w:tcPr>
            <w:tcW w:w="3487" w:type="dxa"/>
          </w:tcPr>
          <w:p w14:paraId="139A039F" w14:textId="10500877" w:rsidR="0019205F" w:rsidRDefault="007E6F7A" w:rsidP="0019205F">
            <w:r w:rsidRPr="007E6F7A">
              <w:t>Investigate the potential for solar panels Find out who you need permission from and contact solar providers to check the suitability of your roof spaces and the financial models available (direct purchase, lease, community energy). Aim to compare approaches from at least three different providers to check you are getting options that work well for your</w:t>
            </w:r>
            <w:r>
              <w:t xml:space="preserve"> </w:t>
            </w:r>
            <w:r w:rsidRPr="007E6F7A">
              <w:t>setting. Providers we suggest checking with: Solar for Schools &amp; Eden Sustainable.</w:t>
            </w:r>
          </w:p>
        </w:tc>
        <w:tc>
          <w:tcPr>
            <w:tcW w:w="3487" w:type="dxa"/>
          </w:tcPr>
          <w:p w14:paraId="1689A2F6" w14:textId="77777777" w:rsidR="0019205F" w:rsidRDefault="0019205F" w:rsidP="0019205F"/>
        </w:tc>
        <w:tc>
          <w:tcPr>
            <w:tcW w:w="3487" w:type="dxa"/>
          </w:tcPr>
          <w:p w14:paraId="393D73AF" w14:textId="77777777" w:rsidR="0019205F" w:rsidRDefault="0019205F" w:rsidP="0019205F"/>
        </w:tc>
        <w:tc>
          <w:tcPr>
            <w:tcW w:w="3487" w:type="dxa"/>
          </w:tcPr>
          <w:p w14:paraId="058BE2E2" w14:textId="7AB30C1B" w:rsidR="0019205F" w:rsidRDefault="0063156A" w:rsidP="0019205F">
            <w:r w:rsidRPr="0063156A">
              <w:t>Speak to Jess Lane to see if we have any restrictions. SS to speak to local company in Bunny to see what they would recommend</w:t>
            </w:r>
          </w:p>
        </w:tc>
      </w:tr>
      <w:tr w:rsidR="0019205F" w14:paraId="1D2C4E0E" w14:textId="77777777" w:rsidTr="0019205F">
        <w:tc>
          <w:tcPr>
            <w:tcW w:w="3487" w:type="dxa"/>
          </w:tcPr>
          <w:p w14:paraId="250E09BF" w14:textId="129AB790" w:rsidR="0019205F" w:rsidRDefault="007E6F7A" w:rsidP="007E6F7A">
            <w:pPr>
              <w:jc w:val="right"/>
            </w:pPr>
            <w:r w:rsidRPr="007E6F7A">
              <w:t xml:space="preserve">Arrange a menu consultation through an external organisation e.g. </w:t>
            </w:r>
            <w:proofErr w:type="spellStart"/>
            <w:r w:rsidRPr="007E6F7A">
              <w:t>ProVeg</w:t>
            </w:r>
            <w:proofErr w:type="spellEnd"/>
            <w:r w:rsidRPr="007E6F7A">
              <w:t xml:space="preserve"> Considering where and how plant-based meals are displayed on menus can reduce bias against these options, e.g. by making the vegetarian offer the </w:t>
            </w:r>
            <w:r w:rsidRPr="007E6F7A">
              <w:lastRenderedPageBreak/>
              <w:t xml:space="preserve">default or first in the list. Your Climate Action Advisor can send off your menu to </w:t>
            </w:r>
            <w:proofErr w:type="spellStart"/>
            <w:r w:rsidRPr="007E6F7A">
              <w:t>ProVeg</w:t>
            </w:r>
            <w:proofErr w:type="spellEnd"/>
            <w:r w:rsidRPr="007E6F7A">
              <w:t xml:space="preserve"> for a free menu consultation / advice on this. Engaging your catering team or provider with this is a great way to bring them on board with your sustainability efforts.</w:t>
            </w:r>
          </w:p>
        </w:tc>
        <w:tc>
          <w:tcPr>
            <w:tcW w:w="3487" w:type="dxa"/>
          </w:tcPr>
          <w:p w14:paraId="2698B696" w14:textId="77777777" w:rsidR="0019205F" w:rsidRDefault="0019205F" w:rsidP="0019205F"/>
        </w:tc>
        <w:tc>
          <w:tcPr>
            <w:tcW w:w="3487" w:type="dxa"/>
          </w:tcPr>
          <w:p w14:paraId="4BA155EF" w14:textId="77777777" w:rsidR="0019205F" w:rsidRDefault="0019205F" w:rsidP="0019205F"/>
        </w:tc>
        <w:tc>
          <w:tcPr>
            <w:tcW w:w="3487" w:type="dxa"/>
          </w:tcPr>
          <w:p w14:paraId="076A8992" w14:textId="733D0D49" w:rsidR="0019205F" w:rsidRDefault="0063156A" w:rsidP="0019205F">
            <w:r w:rsidRPr="0063156A">
              <w:t>Speak to Granny Sue to look at menus and alternatives. Crate bespoke menus for our school to minimise food miles and veggie alternatives</w:t>
            </w:r>
          </w:p>
        </w:tc>
      </w:tr>
      <w:tr w:rsidR="0019205F" w14:paraId="07C4A766" w14:textId="77777777" w:rsidTr="0019205F">
        <w:tc>
          <w:tcPr>
            <w:tcW w:w="3487" w:type="dxa"/>
          </w:tcPr>
          <w:p w14:paraId="47BB2269" w14:textId="2A921517" w:rsidR="0019205F" w:rsidRDefault="007E6F7A" w:rsidP="0019205F">
            <w:r w:rsidRPr="007E6F7A">
              <w:t>Weigh food waste from kitchen and plates, share results, and set a target to reduce this Get your students involved in daily weigh-ins of food waste as part of their curriculum or eco-club activities to enhance their understanding of the scale of food wastage. Feed findings back to your school caterer and catering staff to make necessary changes to dishes/menu. Sharing the results with teaching staff, pupils and the wider school community can motivate everyone to reduce their food waste even further.</w:t>
            </w:r>
          </w:p>
        </w:tc>
        <w:tc>
          <w:tcPr>
            <w:tcW w:w="3487" w:type="dxa"/>
          </w:tcPr>
          <w:p w14:paraId="7124003E" w14:textId="77777777" w:rsidR="0019205F" w:rsidRDefault="0019205F" w:rsidP="0019205F"/>
        </w:tc>
        <w:tc>
          <w:tcPr>
            <w:tcW w:w="3487" w:type="dxa"/>
          </w:tcPr>
          <w:p w14:paraId="0D2A2C29" w14:textId="77777777" w:rsidR="0019205F" w:rsidRDefault="0019205F" w:rsidP="0019205F"/>
        </w:tc>
        <w:tc>
          <w:tcPr>
            <w:tcW w:w="3487" w:type="dxa"/>
          </w:tcPr>
          <w:p w14:paraId="25ECC815" w14:textId="60F9994B" w:rsidR="0019205F" w:rsidRDefault="0063156A" w:rsidP="0019205F">
            <w:r w:rsidRPr="0063156A">
              <w:t>Purchase scales to weigh food waste each day. Have a running total each week. Purchase a scale to make visual for children</w:t>
            </w:r>
          </w:p>
        </w:tc>
      </w:tr>
      <w:tr w:rsidR="0019205F" w14:paraId="7C93BC0F" w14:textId="77777777" w:rsidTr="0019205F">
        <w:tc>
          <w:tcPr>
            <w:tcW w:w="3487" w:type="dxa"/>
          </w:tcPr>
          <w:p w14:paraId="1E569866" w14:textId="60D02200" w:rsidR="0019205F" w:rsidRDefault="007E6F7A" w:rsidP="0019205F">
            <w:r w:rsidRPr="007E6F7A">
              <w:t xml:space="preserve">Start or improve composting and food waste facilities on site Set up or improve composting for small items like snack-time fruit, as a supplement to your main regular food waste collection. Composting is a great educational tool for engaging students! To get started, ask your school community for unwanted compost bins. Schools </w:t>
            </w:r>
            <w:r w:rsidRPr="007E6F7A">
              <w:lastRenderedPageBreak/>
              <w:t>Waste Action Club and Compost ‘</w:t>
            </w:r>
            <w:proofErr w:type="spellStart"/>
            <w:r w:rsidRPr="007E6F7A">
              <w:t>Check up</w:t>
            </w:r>
            <w:proofErr w:type="spellEnd"/>
            <w:r w:rsidRPr="007E6F7A">
              <w:t>’</w:t>
            </w:r>
          </w:p>
        </w:tc>
        <w:tc>
          <w:tcPr>
            <w:tcW w:w="3487" w:type="dxa"/>
          </w:tcPr>
          <w:p w14:paraId="7B213833" w14:textId="77777777" w:rsidR="0019205F" w:rsidRDefault="0019205F" w:rsidP="0019205F"/>
        </w:tc>
        <w:tc>
          <w:tcPr>
            <w:tcW w:w="3487" w:type="dxa"/>
          </w:tcPr>
          <w:p w14:paraId="4475F0BE" w14:textId="77777777" w:rsidR="0019205F" w:rsidRDefault="0019205F" w:rsidP="0019205F"/>
        </w:tc>
        <w:tc>
          <w:tcPr>
            <w:tcW w:w="3487" w:type="dxa"/>
          </w:tcPr>
          <w:p w14:paraId="7BA1785F" w14:textId="1E214C8B" w:rsidR="0019205F" w:rsidRDefault="0063156A" w:rsidP="0019205F">
            <w:r w:rsidRPr="0063156A">
              <w:t>Green waste bins for all classrooms Compost bins used for fruit waste</w:t>
            </w:r>
          </w:p>
        </w:tc>
      </w:tr>
      <w:tr w:rsidR="0019205F" w14:paraId="52F24925" w14:textId="77777777" w:rsidTr="0019205F">
        <w:tc>
          <w:tcPr>
            <w:tcW w:w="3487" w:type="dxa"/>
          </w:tcPr>
          <w:p w14:paraId="4AA28CDA" w14:textId="13E1B63C" w:rsidR="0019205F" w:rsidRDefault="007E6F7A" w:rsidP="0019205F">
            <w:r w:rsidRPr="007E6F7A">
              <w:t xml:space="preserve">Provide cycle proficiency lessons in school Host cycling proficiency lessons in your school grounds, such as </w:t>
            </w:r>
            <w:proofErr w:type="spellStart"/>
            <w:r w:rsidRPr="007E6F7A">
              <w:t>Bikeability</w:t>
            </w:r>
            <w:proofErr w:type="spellEnd"/>
            <w:r w:rsidRPr="007E6F7A">
              <w:t>. Your local authority should be able to support you to get signed up (check with your local travel or road safety officer) e.g. Notts CC child cycle training</w:t>
            </w:r>
          </w:p>
        </w:tc>
        <w:tc>
          <w:tcPr>
            <w:tcW w:w="3487" w:type="dxa"/>
          </w:tcPr>
          <w:p w14:paraId="59025558" w14:textId="77777777" w:rsidR="0019205F" w:rsidRDefault="0019205F" w:rsidP="0019205F"/>
        </w:tc>
        <w:tc>
          <w:tcPr>
            <w:tcW w:w="3487" w:type="dxa"/>
          </w:tcPr>
          <w:p w14:paraId="4990FC1E" w14:textId="77777777" w:rsidR="0019205F" w:rsidRDefault="0019205F" w:rsidP="0019205F"/>
        </w:tc>
        <w:tc>
          <w:tcPr>
            <w:tcW w:w="3487" w:type="dxa"/>
          </w:tcPr>
          <w:p w14:paraId="5A24DAFF" w14:textId="5C7C2DE0" w:rsidR="0019205F" w:rsidRDefault="0063156A" w:rsidP="0019205F">
            <w:r w:rsidRPr="0063156A">
              <w:t xml:space="preserve">Already take part I annual </w:t>
            </w:r>
            <w:proofErr w:type="spellStart"/>
            <w:r w:rsidRPr="0063156A">
              <w:t>bikeability</w:t>
            </w:r>
            <w:proofErr w:type="spellEnd"/>
            <w:r w:rsidRPr="0063156A">
              <w:t xml:space="preserve"> programme. Monitor the Increase number of children cycling to school each day.</w:t>
            </w:r>
          </w:p>
        </w:tc>
      </w:tr>
      <w:tr w:rsidR="0019205F" w14:paraId="64EE5A9F" w14:textId="77777777" w:rsidTr="0019205F">
        <w:tc>
          <w:tcPr>
            <w:tcW w:w="3487" w:type="dxa"/>
          </w:tcPr>
          <w:p w14:paraId="33ECE87C" w14:textId="0D37E00B" w:rsidR="0019205F" w:rsidRDefault="007E6F7A" w:rsidP="0019205F">
            <w:r w:rsidRPr="007E6F7A">
              <w:t>Raise awareness of air quality around school Educate children on the impacts of air pollution (ex; run an assembly) and/or monitor air quality around school. For instance, sign up for Asthma and Lung's Clean Air Champions for a free air quality monitor and access to a range of resources linked to the curriculum. You may also consider running an anti-idling campaign to address air quality around the school.</w:t>
            </w:r>
          </w:p>
        </w:tc>
        <w:tc>
          <w:tcPr>
            <w:tcW w:w="3487" w:type="dxa"/>
          </w:tcPr>
          <w:p w14:paraId="229FA0EF" w14:textId="77777777" w:rsidR="0019205F" w:rsidRDefault="0019205F" w:rsidP="0019205F"/>
        </w:tc>
        <w:tc>
          <w:tcPr>
            <w:tcW w:w="3487" w:type="dxa"/>
          </w:tcPr>
          <w:p w14:paraId="60EDBA07" w14:textId="77777777" w:rsidR="0019205F" w:rsidRDefault="0019205F" w:rsidP="0019205F"/>
        </w:tc>
        <w:tc>
          <w:tcPr>
            <w:tcW w:w="3487" w:type="dxa"/>
          </w:tcPr>
          <w:p w14:paraId="1B068A24" w14:textId="2314FE73" w:rsidR="0019205F" w:rsidRDefault="0063156A" w:rsidP="0019205F">
            <w:r w:rsidRPr="0063156A">
              <w:t>Air pollution monitor installed outside school by Parish council. Eco- warriors to work with SB, to monitor the statistics. Newsletter piece about car idling</w:t>
            </w:r>
          </w:p>
        </w:tc>
      </w:tr>
      <w:tr w:rsidR="0019205F" w14:paraId="26644E6D" w14:textId="77777777" w:rsidTr="0019205F">
        <w:tc>
          <w:tcPr>
            <w:tcW w:w="3487" w:type="dxa"/>
          </w:tcPr>
          <w:p w14:paraId="271773E8" w14:textId="4FC71202" w:rsidR="0019205F" w:rsidRDefault="007E6F7A" w:rsidP="007E6F7A">
            <w:pPr>
              <w:tabs>
                <w:tab w:val="left" w:pos="2180"/>
              </w:tabs>
            </w:pPr>
            <w:r>
              <w:tab/>
            </w:r>
            <w:r w:rsidRPr="007E6F7A">
              <w:rPr>
                <w:rFonts w:ascii="Segoe UI Symbol" w:hAnsi="Segoe UI Symbol" w:cs="Segoe UI Symbol"/>
              </w:rPr>
              <w:t>★</w:t>
            </w:r>
            <w:r w:rsidRPr="007E6F7A">
              <w:t xml:space="preserve"> Develop your uniform exchange and extend existing reuse practices. Evaluate your uniform exchange to track how many items are being re-used, and set a target/take steps to increase its uptake e.g. improved communications to the wider school community and putting systems in place to receive uniform donations </w:t>
            </w:r>
            <w:r w:rsidRPr="007E6F7A">
              <w:lastRenderedPageBreak/>
              <w:t>from school leavers. Make sure to include PE kit too!</w:t>
            </w:r>
          </w:p>
        </w:tc>
        <w:tc>
          <w:tcPr>
            <w:tcW w:w="3487" w:type="dxa"/>
          </w:tcPr>
          <w:p w14:paraId="49C66592" w14:textId="77777777" w:rsidR="0019205F" w:rsidRDefault="0019205F" w:rsidP="0019205F"/>
        </w:tc>
        <w:tc>
          <w:tcPr>
            <w:tcW w:w="3487" w:type="dxa"/>
          </w:tcPr>
          <w:p w14:paraId="5B336728" w14:textId="77777777" w:rsidR="0019205F" w:rsidRDefault="0019205F" w:rsidP="0019205F"/>
        </w:tc>
        <w:tc>
          <w:tcPr>
            <w:tcW w:w="3487" w:type="dxa"/>
          </w:tcPr>
          <w:p w14:paraId="22BACD23" w14:textId="0C0F34AF" w:rsidR="0019205F" w:rsidRDefault="0063156A" w:rsidP="0019205F">
            <w:r w:rsidRPr="0063156A">
              <w:t>Termly pre-loved uniform exchanges/ sales, pre-loved Christmas jumper sale</w:t>
            </w:r>
          </w:p>
          <w:p w14:paraId="3E23F5F9" w14:textId="77777777" w:rsidR="0063156A" w:rsidRDefault="0063156A" w:rsidP="0019205F"/>
          <w:p w14:paraId="5E09508E" w14:textId="3860BD9F" w:rsidR="0063156A" w:rsidRDefault="0063156A" w:rsidP="0019205F">
            <w:r w:rsidRPr="0063156A">
              <w:t>Summer pre-loved uniform sale at stay and play sessions for new starters to school</w:t>
            </w:r>
          </w:p>
        </w:tc>
      </w:tr>
      <w:tr w:rsidR="0019205F" w14:paraId="3416E7B5" w14:textId="77777777" w:rsidTr="0019205F">
        <w:tc>
          <w:tcPr>
            <w:tcW w:w="3487" w:type="dxa"/>
          </w:tcPr>
          <w:p w14:paraId="71216238" w14:textId="2383FDD0" w:rsidR="0019205F" w:rsidRDefault="007E6F7A" w:rsidP="0019205F">
            <w:r w:rsidRPr="007E6F7A">
              <w:t>Reduce branding on uniform and other school items Reduce the number of items that require school brand or special school colours, and/or set clothing procurement CO2 limits on embroidery and personalisation.</w:t>
            </w:r>
          </w:p>
        </w:tc>
        <w:tc>
          <w:tcPr>
            <w:tcW w:w="3487" w:type="dxa"/>
          </w:tcPr>
          <w:p w14:paraId="28C1E825" w14:textId="77777777" w:rsidR="0019205F" w:rsidRDefault="0019205F" w:rsidP="0019205F"/>
        </w:tc>
        <w:tc>
          <w:tcPr>
            <w:tcW w:w="3487" w:type="dxa"/>
          </w:tcPr>
          <w:p w14:paraId="31F39933" w14:textId="77777777" w:rsidR="0019205F" w:rsidRDefault="0019205F" w:rsidP="0019205F"/>
        </w:tc>
        <w:tc>
          <w:tcPr>
            <w:tcW w:w="3487" w:type="dxa"/>
          </w:tcPr>
          <w:p w14:paraId="6949177C" w14:textId="477A0501" w:rsidR="0019205F" w:rsidRDefault="0063156A" w:rsidP="0019205F">
            <w:r w:rsidRPr="0063156A">
              <w:t>Update uniform policy to reduce branding</w:t>
            </w:r>
          </w:p>
        </w:tc>
      </w:tr>
      <w:tr w:rsidR="0019205F" w14:paraId="2B43FED0" w14:textId="77777777" w:rsidTr="0019205F">
        <w:tc>
          <w:tcPr>
            <w:tcW w:w="3487" w:type="dxa"/>
          </w:tcPr>
          <w:p w14:paraId="6DC3E7AA" w14:textId="599A1F3D" w:rsidR="0019205F" w:rsidRDefault="007E6F7A" w:rsidP="007E6F7A">
            <w:pPr>
              <w:jc w:val="center"/>
            </w:pPr>
            <w:r w:rsidRPr="007E6F7A">
              <w:t>Factor in energy efficiency when buying new equipment such as ovens, fridges, kettles etc. Ensure that cost is balanced against the efficiency rating of electrical appliances to compensate upfront cost with running cost and longevity, e.g. Choosing only appliances that are the highest efficiency rating for that product.</w:t>
            </w:r>
          </w:p>
        </w:tc>
        <w:tc>
          <w:tcPr>
            <w:tcW w:w="3487" w:type="dxa"/>
          </w:tcPr>
          <w:p w14:paraId="0F9B4797" w14:textId="77777777" w:rsidR="0019205F" w:rsidRDefault="0019205F" w:rsidP="0019205F"/>
        </w:tc>
        <w:tc>
          <w:tcPr>
            <w:tcW w:w="3487" w:type="dxa"/>
          </w:tcPr>
          <w:p w14:paraId="531635CF" w14:textId="77777777" w:rsidR="0019205F" w:rsidRDefault="0019205F" w:rsidP="0019205F"/>
        </w:tc>
        <w:tc>
          <w:tcPr>
            <w:tcW w:w="3487" w:type="dxa"/>
          </w:tcPr>
          <w:p w14:paraId="161B2AC2" w14:textId="5A5234CD" w:rsidR="0019205F" w:rsidRDefault="0063156A" w:rsidP="0019205F">
            <w:r w:rsidRPr="0063156A">
              <w:t>Ensure any new purchases are energy efficient.</w:t>
            </w:r>
          </w:p>
        </w:tc>
      </w:tr>
      <w:tr w:rsidR="0019205F" w14:paraId="3C4A9F4F" w14:textId="77777777" w:rsidTr="0019205F">
        <w:tc>
          <w:tcPr>
            <w:tcW w:w="3487" w:type="dxa"/>
          </w:tcPr>
          <w:p w14:paraId="6A933D17" w14:textId="5E0C277A" w:rsidR="0019205F" w:rsidRDefault="007E6F7A" w:rsidP="0019205F">
            <w:r w:rsidRPr="007E6F7A">
              <w:t xml:space="preserve">Carry out a bin audit to ensure mandatory recycling requirements are being met New mandatory waste regulations require all dry recycling and food waste to be separated from general waste. To do this effectively, carry out a bin audit to review location, internal and external capacity, and labelling. </w:t>
            </w:r>
            <w:proofErr w:type="spellStart"/>
            <w:r w:rsidRPr="007E6F7A">
              <w:t>Wastebuster</w:t>
            </w:r>
            <w:proofErr w:type="spellEnd"/>
            <w:r w:rsidRPr="007E6F7A">
              <w:t xml:space="preserve"> has a useful toolkit you can use for doing a waste audit.</w:t>
            </w:r>
          </w:p>
        </w:tc>
        <w:tc>
          <w:tcPr>
            <w:tcW w:w="3487" w:type="dxa"/>
          </w:tcPr>
          <w:p w14:paraId="2D9B78CB" w14:textId="77777777" w:rsidR="0019205F" w:rsidRDefault="0019205F" w:rsidP="0019205F"/>
        </w:tc>
        <w:tc>
          <w:tcPr>
            <w:tcW w:w="3487" w:type="dxa"/>
          </w:tcPr>
          <w:p w14:paraId="4075CAA1" w14:textId="77777777" w:rsidR="0019205F" w:rsidRDefault="0019205F" w:rsidP="0019205F"/>
        </w:tc>
        <w:tc>
          <w:tcPr>
            <w:tcW w:w="3487" w:type="dxa"/>
          </w:tcPr>
          <w:p w14:paraId="01EB55E3" w14:textId="52D18FC0" w:rsidR="0019205F" w:rsidRDefault="0063156A" w:rsidP="0019205F">
            <w:r w:rsidRPr="0063156A">
              <w:t>Bin audit around the school/ classrooms Eco- warriors to ensure all children know how to sperate waste in to the right bins. Deliver recycling assembly</w:t>
            </w:r>
          </w:p>
        </w:tc>
      </w:tr>
      <w:tr w:rsidR="0019205F" w14:paraId="1A02ED6B" w14:textId="77777777" w:rsidTr="0019205F">
        <w:tc>
          <w:tcPr>
            <w:tcW w:w="3487" w:type="dxa"/>
          </w:tcPr>
          <w:p w14:paraId="15CE7C3C" w14:textId="6B8FB19C" w:rsidR="0019205F" w:rsidRDefault="0063156A" w:rsidP="0063156A">
            <w:pPr>
              <w:tabs>
                <w:tab w:val="left" w:pos="2280"/>
              </w:tabs>
            </w:pPr>
            <w:r>
              <w:tab/>
            </w:r>
            <w:r w:rsidRPr="0063156A">
              <w:t xml:space="preserve">Provide students with education on the importance of reducing, reusing and </w:t>
            </w:r>
            <w:r w:rsidRPr="0063156A">
              <w:lastRenderedPageBreak/>
              <w:t xml:space="preserve">recycling correctly Teach students about the waste hierarchy: 'Reduce -&gt; Reuse -&gt; Recycle' through a variety of assemblies, workshops and initiatives. These could be run by your eco-team, local authority, or waste contractor. Teach how recyclables are processed and the importance of reducing single-use and supporting a circular economy. Organisations such as </w:t>
            </w:r>
            <w:proofErr w:type="spellStart"/>
            <w:r w:rsidRPr="0063156A">
              <w:t>Wastebuster</w:t>
            </w:r>
            <w:proofErr w:type="spellEnd"/>
            <w:r w:rsidRPr="0063156A">
              <w:t xml:space="preserve"> and Recycle Now have a variety of curriculum-linked resources.</w:t>
            </w:r>
          </w:p>
        </w:tc>
        <w:tc>
          <w:tcPr>
            <w:tcW w:w="3487" w:type="dxa"/>
          </w:tcPr>
          <w:p w14:paraId="2D80CECF" w14:textId="77777777" w:rsidR="0019205F" w:rsidRDefault="0019205F" w:rsidP="0019205F"/>
        </w:tc>
        <w:tc>
          <w:tcPr>
            <w:tcW w:w="3487" w:type="dxa"/>
          </w:tcPr>
          <w:p w14:paraId="418A99D7" w14:textId="77777777" w:rsidR="0019205F" w:rsidRDefault="0019205F" w:rsidP="0019205F"/>
        </w:tc>
        <w:tc>
          <w:tcPr>
            <w:tcW w:w="3487" w:type="dxa"/>
          </w:tcPr>
          <w:p w14:paraId="21F6B604" w14:textId="77777777" w:rsidR="0019205F" w:rsidRDefault="0063156A" w:rsidP="0019205F">
            <w:r w:rsidRPr="0063156A">
              <w:t>Arrange for assembly to be delivered.</w:t>
            </w:r>
          </w:p>
          <w:p w14:paraId="7D3CA13F" w14:textId="02D781BA" w:rsidR="0063156A" w:rsidRDefault="0063156A" w:rsidP="0019205F">
            <w:r w:rsidRPr="0063156A">
              <w:lastRenderedPageBreak/>
              <w:t>Eco- warriors to look in to recycling schemes we could run in school</w:t>
            </w:r>
          </w:p>
        </w:tc>
      </w:tr>
    </w:tbl>
    <w:p w14:paraId="344EE38B" w14:textId="77777777" w:rsidR="0019205F" w:rsidRDefault="0019205F" w:rsidP="0019205F"/>
    <w:sectPr w:rsidR="0019205F" w:rsidSect="00F00F8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6D31"/>
    <w:multiLevelType w:val="hybridMultilevel"/>
    <w:tmpl w:val="5022966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F7A9B"/>
    <w:multiLevelType w:val="hybridMultilevel"/>
    <w:tmpl w:val="E9E0F72A"/>
    <w:lvl w:ilvl="0" w:tplc="4D566E7C">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D4311C9"/>
    <w:multiLevelType w:val="hybridMultilevel"/>
    <w:tmpl w:val="5A5E283E"/>
    <w:lvl w:ilvl="0" w:tplc="08090001">
      <w:start w:val="1"/>
      <w:numFmt w:val="bullet"/>
      <w:lvlText w:val=""/>
      <w:lvlJc w:val="left"/>
      <w:pPr>
        <w:ind w:left="360" w:hanging="360"/>
      </w:pPr>
      <w:rPr>
        <w:rFonts w:ascii="Symbol" w:hAnsi="Symbol" w:hint="default"/>
      </w:rPr>
    </w:lvl>
    <w:lvl w:ilvl="1" w:tplc="3BD60C12">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1F0AF5"/>
    <w:multiLevelType w:val="hybridMultilevel"/>
    <w:tmpl w:val="18605A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F8A4C6F"/>
    <w:multiLevelType w:val="hybridMultilevel"/>
    <w:tmpl w:val="0A5CDFA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1763CD"/>
    <w:multiLevelType w:val="multilevel"/>
    <w:tmpl w:val="C00C295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B20B8F"/>
    <w:multiLevelType w:val="hybridMultilevel"/>
    <w:tmpl w:val="35383474"/>
    <w:lvl w:ilvl="0" w:tplc="E7AC3D40">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3184F14"/>
    <w:multiLevelType w:val="hybridMultilevel"/>
    <w:tmpl w:val="C00C29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2602F8"/>
    <w:multiLevelType w:val="hybridMultilevel"/>
    <w:tmpl w:val="BD8AF17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6B5751"/>
    <w:multiLevelType w:val="hybridMultilevel"/>
    <w:tmpl w:val="042C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891BC4"/>
    <w:multiLevelType w:val="hybridMultilevel"/>
    <w:tmpl w:val="ED7C4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5517129">
    <w:abstractNumId w:val="7"/>
  </w:num>
  <w:num w:numId="2" w16cid:durableId="1205755662">
    <w:abstractNumId w:val="6"/>
  </w:num>
  <w:num w:numId="3" w16cid:durableId="744297884">
    <w:abstractNumId w:val="1"/>
  </w:num>
  <w:num w:numId="4" w16cid:durableId="1016730054">
    <w:abstractNumId w:val="4"/>
  </w:num>
  <w:num w:numId="5" w16cid:durableId="1615938455">
    <w:abstractNumId w:val="0"/>
  </w:num>
  <w:num w:numId="6" w16cid:durableId="2011909662">
    <w:abstractNumId w:val="5"/>
  </w:num>
  <w:num w:numId="7" w16cid:durableId="469631975">
    <w:abstractNumId w:val="8"/>
  </w:num>
  <w:num w:numId="8" w16cid:durableId="2103645738">
    <w:abstractNumId w:val="10"/>
  </w:num>
  <w:num w:numId="9" w16cid:durableId="2013099627">
    <w:abstractNumId w:val="3"/>
  </w:num>
  <w:num w:numId="10" w16cid:durableId="911046955">
    <w:abstractNumId w:val="2"/>
  </w:num>
  <w:num w:numId="11" w16cid:durableId="2672737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F83"/>
    <w:rsid w:val="000D129A"/>
    <w:rsid w:val="00162DBC"/>
    <w:rsid w:val="0019205F"/>
    <w:rsid w:val="0063156A"/>
    <w:rsid w:val="00646FD4"/>
    <w:rsid w:val="00652208"/>
    <w:rsid w:val="00724A21"/>
    <w:rsid w:val="007E6F7A"/>
    <w:rsid w:val="007F4275"/>
    <w:rsid w:val="00876E58"/>
    <w:rsid w:val="00940B56"/>
    <w:rsid w:val="009C68BE"/>
    <w:rsid w:val="00AA28A4"/>
    <w:rsid w:val="00AC5189"/>
    <w:rsid w:val="00E108CF"/>
    <w:rsid w:val="00F00F83"/>
    <w:rsid w:val="00FA6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68E7"/>
  <w15:chartTrackingRefBased/>
  <w15:docId w15:val="{799C19C2-52D4-48B1-B54B-BF0C4393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F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0F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0F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0F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0F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0F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F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F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F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F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0F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0F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0F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0F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0F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F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F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F83"/>
    <w:rPr>
      <w:rFonts w:eastAsiaTheme="majorEastAsia" w:cstheme="majorBidi"/>
      <w:color w:val="272727" w:themeColor="text1" w:themeTint="D8"/>
    </w:rPr>
  </w:style>
  <w:style w:type="paragraph" w:styleId="Title">
    <w:name w:val="Title"/>
    <w:basedOn w:val="Normal"/>
    <w:next w:val="Normal"/>
    <w:link w:val="TitleChar"/>
    <w:uiPriority w:val="10"/>
    <w:qFormat/>
    <w:rsid w:val="00F00F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F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F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F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F83"/>
    <w:pPr>
      <w:spacing w:before="160"/>
      <w:jc w:val="center"/>
    </w:pPr>
    <w:rPr>
      <w:i/>
      <w:iCs/>
      <w:color w:val="404040" w:themeColor="text1" w:themeTint="BF"/>
    </w:rPr>
  </w:style>
  <w:style w:type="character" w:customStyle="1" w:styleId="QuoteChar">
    <w:name w:val="Quote Char"/>
    <w:basedOn w:val="DefaultParagraphFont"/>
    <w:link w:val="Quote"/>
    <w:uiPriority w:val="29"/>
    <w:rsid w:val="00F00F83"/>
    <w:rPr>
      <w:i/>
      <w:iCs/>
      <w:color w:val="404040" w:themeColor="text1" w:themeTint="BF"/>
    </w:rPr>
  </w:style>
  <w:style w:type="paragraph" w:styleId="ListParagraph">
    <w:name w:val="List Paragraph"/>
    <w:basedOn w:val="Normal"/>
    <w:uiPriority w:val="34"/>
    <w:qFormat/>
    <w:rsid w:val="00F00F83"/>
    <w:pPr>
      <w:ind w:left="720"/>
      <w:contextualSpacing/>
    </w:pPr>
  </w:style>
  <w:style w:type="character" w:styleId="IntenseEmphasis">
    <w:name w:val="Intense Emphasis"/>
    <w:basedOn w:val="DefaultParagraphFont"/>
    <w:uiPriority w:val="21"/>
    <w:qFormat/>
    <w:rsid w:val="00F00F83"/>
    <w:rPr>
      <w:i/>
      <w:iCs/>
      <w:color w:val="2F5496" w:themeColor="accent1" w:themeShade="BF"/>
    </w:rPr>
  </w:style>
  <w:style w:type="paragraph" w:styleId="IntenseQuote">
    <w:name w:val="Intense Quote"/>
    <w:basedOn w:val="Normal"/>
    <w:next w:val="Normal"/>
    <w:link w:val="IntenseQuoteChar"/>
    <w:uiPriority w:val="30"/>
    <w:qFormat/>
    <w:rsid w:val="00F00F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0F83"/>
    <w:rPr>
      <w:i/>
      <w:iCs/>
      <w:color w:val="2F5496" w:themeColor="accent1" w:themeShade="BF"/>
    </w:rPr>
  </w:style>
  <w:style w:type="character" w:styleId="IntenseReference">
    <w:name w:val="Intense Reference"/>
    <w:basedOn w:val="DefaultParagraphFont"/>
    <w:uiPriority w:val="32"/>
    <w:qFormat/>
    <w:rsid w:val="00F00F83"/>
    <w:rPr>
      <w:b/>
      <w:bCs/>
      <w:smallCaps/>
      <w:color w:val="2F5496" w:themeColor="accent1" w:themeShade="BF"/>
      <w:spacing w:val="5"/>
    </w:rPr>
  </w:style>
  <w:style w:type="table" w:styleId="TableGrid">
    <w:name w:val="Table Grid"/>
    <w:basedOn w:val="TableNormal"/>
    <w:uiPriority w:val="39"/>
    <w:rsid w:val="00F0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0D129A"/>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2457</Words>
  <Characters>14010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Playgroup Admin</dc:creator>
  <cp:keywords/>
  <dc:description/>
  <cp:lastModifiedBy>Playgroup Admin</cp:lastModifiedBy>
  <cp:revision>5</cp:revision>
  <dcterms:created xsi:type="dcterms:W3CDTF">2026-02-04T11:57:00Z</dcterms:created>
  <dcterms:modified xsi:type="dcterms:W3CDTF">2026-03-19T12:02:00Z</dcterms:modified>
</cp:coreProperties>
</file>