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vulnerable </w:t>
      </w:r>
      <w:r w:rsidR="485C2577" w:rsidRPr="2741FFF7">
        <w:rPr>
          <w:rFonts w:cs="Arial"/>
          <w:color w:val="FF0000"/>
          <w:sz w:val="28"/>
          <w:szCs w:val="28"/>
        </w:rPr>
        <w:t>adults'</w:t>
      </w:r>
      <w:r w:rsidRPr="2741FFF7">
        <w:rPr>
          <w:rFonts w:cs="Arial"/>
          <w:sz w:val="28"/>
          <w:szCs w:val="28"/>
        </w:rPr>
        <w:t xml:space="preserve"> 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4E6EC587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If it is suspected that a child has died in </w:t>
      </w:r>
      <w:r w:rsidR="003941C8">
        <w:rPr>
          <w:rFonts w:cs="Arial"/>
          <w:color w:val="FF0000"/>
        </w:rPr>
        <w:t>Radcliffe on Trent Pre-School Playgroup</w:t>
      </w:r>
      <w:r w:rsidRPr="35FC3CC2">
        <w:rPr>
          <w:rFonts w:cs="Arial"/>
          <w:color w:val="FF0000"/>
        </w:rPr>
        <w:t>,</w:t>
      </w:r>
      <w:r w:rsidRPr="35FC3CC2">
        <w:rPr>
          <w:rFonts w:cs="Arial"/>
        </w:rPr>
        <w:t xml:space="preserve"> 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3C1E79E3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the</w:t>
      </w:r>
      <w:r w:rsidR="003941C8">
        <w:rPr>
          <w:rFonts w:cs="Arial"/>
        </w:rPr>
        <w:t xml:space="preserve">ir </w:t>
      </w:r>
      <w:r w:rsidR="00963193" w:rsidRPr="35FC3CC2">
        <w:rPr>
          <w:rFonts w:cs="Arial"/>
          <w:color w:val="FF0000"/>
        </w:rPr>
        <w:t>line manag</w:t>
      </w:r>
      <w:r w:rsidR="003941C8">
        <w:rPr>
          <w:rFonts w:cs="Arial"/>
          <w:color w:val="FF0000"/>
        </w:rPr>
        <w:t>er</w:t>
      </w:r>
      <w:r w:rsidR="006B6DBC" w:rsidRPr="35FC3CC2">
        <w:rPr>
          <w:rFonts w:cs="Arial"/>
          <w:color w:val="FF0000"/>
        </w:rPr>
        <w:t xml:space="preserve"> </w:t>
      </w:r>
      <w:r w:rsidR="006B6DBC" w:rsidRPr="35FC3CC2">
        <w:rPr>
          <w:rFonts w:cs="Arial"/>
        </w:rPr>
        <w:t>and informs them of what has happened</w:t>
      </w:r>
      <w:r w:rsidR="008320B8" w:rsidRPr="35FC3CC2">
        <w:rPr>
          <w:rFonts w:cs="Arial"/>
        </w:rPr>
        <w:t>.</w:t>
      </w:r>
    </w:p>
    <w:p w14:paraId="190BEF84" w14:textId="1FEC53C2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>The</w:t>
      </w:r>
      <w:r w:rsidR="003941C8">
        <w:rPr>
          <w:rFonts w:cs="Arial"/>
          <w:szCs w:val="22"/>
        </w:rPr>
        <w:t xml:space="preserve"> </w:t>
      </w:r>
      <w:r w:rsidR="008320B8" w:rsidRPr="00CB3950">
        <w:rPr>
          <w:rFonts w:cs="Arial"/>
          <w:szCs w:val="22"/>
        </w:rPr>
        <w:t>trustees</w:t>
      </w:r>
      <w:r w:rsidR="00D723C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4855F0C6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A member of staff is delegated to phone all parents</w:t>
      </w:r>
      <w:r w:rsidR="00A91A47" w:rsidRPr="35FC3CC2">
        <w:rPr>
          <w:rFonts w:cs="Arial"/>
        </w:rPr>
        <w:t>/carers</w:t>
      </w:r>
      <w:r w:rsidRPr="35FC3CC2">
        <w:rPr>
          <w:rFonts w:cs="Arial"/>
        </w:rPr>
        <w:t xml:space="preserve"> to collect their children. The reason given must be agreed by the </w:t>
      </w:r>
      <w:r w:rsidR="00DE041D" w:rsidRPr="35FC3CC2">
        <w:rPr>
          <w:rFonts w:cs="Arial"/>
          <w:color w:val="FF0000"/>
        </w:rPr>
        <w:t xml:space="preserve">designated officer </w:t>
      </w:r>
      <w:r w:rsidRPr="35FC3CC2">
        <w:rPr>
          <w:rFonts w:cs="Arial"/>
        </w:rPr>
        <w:t>and 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754D766C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trustees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4943FA00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941C8">
        <w:rPr>
          <w:rFonts w:cs="Arial"/>
          <w:szCs w:val="22"/>
        </w:rPr>
        <w:t>trustees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33F6" w14:textId="77777777" w:rsidR="00C90BE2" w:rsidRDefault="00C90BE2">
      <w:r>
        <w:separator/>
      </w:r>
    </w:p>
  </w:endnote>
  <w:endnote w:type="continuationSeparator" w:id="0">
    <w:p w14:paraId="31C38A38" w14:textId="77777777" w:rsidR="00C90BE2" w:rsidRDefault="00C90BE2">
      <w:r>
        <w:continuationSeparator/>
      </w:r>
    </w:p>
  </w:endnote>
  <w:endnote w:type="continuationNotice" w:id="1">
    <w:p w14:paraId="7EC4B89B" w14:textId="77777777" w:rsidR="00C90BE2" w:rsidRDefault="00C90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0BA2" w14:textId="77777777" w:rsidR="00E872DB" w:rsidRDefault="00E8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6A5" w14:textId="77777777" w:rsidR="00E872DB" w:rsidRDefault="00E8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F02" w14:textId="77777777" w:rsidR="00C90BE2" w:rsidRDefault="00C90BE2">
      <w:r>
        <w:separator/>
      </w:r>
    </w:p>
  </w:footnote>
  <w:footnote w:type="continuationSeparator" w:id="0">
    <w:p w14:paraId="5E4DB713" w14:textId="77777777" w:rsidR="00C90BE2" w:rsidRDefault="00C90BE2">
      <w:r>
        <w:continuationSeparator/>
      </w:r>
    </w:p>
  </w:footnote>
  <w:footnote w:type="continuationNotice" w:id="1">
    <w:p w14:paraId="389C615E" w14:textId="77777777" w:rsidR="00C90BE2" w:rsidRDefault="00C90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4BC" w14:textId="77777777" w:rsidR="00E872DB" w:rsidRDefault="00E8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77777777" w:rsidR="00E872DB" w:rsidRDefault="00E8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60DD" w14:textId="77777777" w:rsidR="00E872DB" w:rsidRDefault="00E8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41C8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E40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0BE2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Emily Hudson</cp:lastModifiedBy>
  <cp:revision>16</cp:revision>
  <cp:lastPrinted>2019-04-17T19:39:00Z</cp:lastPrinted>
  <dcterms:created xsi:type="dcterms:W3CDTF">2024-01-03T12:57:00Z</dcterms:created>
  <dcterms:modified xsi:type="dcterms:W3CDTF">2025-11-06T07:56:00Z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