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E916" w14:textId="04CCD9F6" w:rsidR="00CE593D" w:rsidRPr="00D72995" w:rsidRDefault="0047646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03</w:t>
      </w:r>
      <w:r w:rsidR="00CE593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D72995">
        <w:rPr>
          <w:rFonts w:ascii="Arial" w:hAnsi="Arial" w:cs="Arial"/>
          <w:sz w:val="28"/>
          <w:szCs w:val="28"/>
        </w:rPr>
        <w:t>s</w:t>
      </w:r>
      <w:r w:rsidR="00CE593D" w:rsidRPr="00D72995">
        <w:rPr>
          <w:rFonts w:ascii="Arial" w:hAnsi="Arial" w:cs="Arial"/>
          <w:sz w:val="28"/>
          <w:szCs w:val="28"/>
        </w:rPr>
        <w:t>afety</w:t>
      </w:r>
      <w:r w:rsidR="00273036" w:rsidRPr="00D72995">
        <w:rPr>
          <w:rFonts w:ascii="Arial" w:hAnsi="Arial" w:cs="Arial"/>
          <w:sz w:val="28"/>
          <w:szCs w:val="28"/>
        </w:rPr>
        <w:t xml:space="preserve"> and nutrition</w:t>
      </w:r>
      <w:r w:rsidR="00CE593D" w:rsidRPr="00D72995">
        <w:rPr>
          <w:rFonts w:ascii="Arial" w:hAnsi="Arial" w:cs="Arial"/>
          <w:sz w:val="28"/>
          <w:szCs w:val="28"/>
        </w:rPr>
        <w:t xml:space="preserve"> </w:t>
      </w:r>
      <w:r w:rsidR="00273036" w:rsidRPr="00D72995">
        <w:rPr>
          <w:rFonts w:ascii="Arial" w:hAnsi="Arial" w:cs="Arial"/>
          <w:sz w:val="28"/>
          <w:szCs w:val="28"/>
        </w:rPr>
        <w:t>p</w:t>
      </w:r>
      <w:r w:rsidR="00CE593D" w:rsidRPr="00D72995">
        <w:rPr>
          <w:rFonts w:ascii="Arial" w:hAnsi="Arial" w:cs="Arial"/>
          <w:sz w:val="28"/>
          <w:szCs w:val="28"/>
        </w:rPr>
        <w:t xml:space="preserve">rocedures </w:t>
      </w:r>
    </w:p>
    <w:p w14:paraId="23F0F53A" w14:textId="7953AC3E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3.4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ab/>
        <w:t xml:space="preserve">Menu </w:t>
      </w:r>
      <w:r w:rsidR="0026168E">
        <w:rPr>
          <w:rFonts w:ascii="Arial" w:hAnsi="Arial" w:cs="Arial"/>
          <w:b/>
          <w:bCs/>
          <w:sz w:val="28"/>
          <w:szCs w:val="28"/>
        </w:rPr>
        <w:t>p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45DA6BB8" w:rsidR="00CE593D" w:rsidRPr="00D72995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 xml:space="preserve">od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</w:t>
      </w:r>
      <w:r w:rsidR="00093981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>for growth and development. Foods contain</w:t>
      </w:r>
      <w:r w:rsidR="00093981">
        <w:rPr>
          <w:rFonts w:ascii="Arial" w:hAnsi="Arial" w:cs="Arial"/>
          <w:sz w:val="22"/>
          <w:szCs w:val="22"/>
        </w:rPr>
        <w:t>ing</w:t>
      </w:r>
      <w:r w:rsidRPr="00D72995">
        <w:rPr>
          <w:rFonts w:ascii="Arial" w:hAnsi="Arial" w:cs="Arial"/>
          <w:sz w:val="22"/>
          <w:szCs w:val="22"/>
        </w:rPr>
        <w:t xml:space="preserve"> any of 14 alle</w:t>
      </w:r>
      <w:r w:rsidR="004E7A19" w:rsidRPr="00D72995">
        <w:rPr>
          <w:rFonts w:ascii="Arial" w:hAnsi="Arial" w:cs="Arial"/>
          <w:sz w:val="22"/>
          <w:szCs w:val="22"/>
        </w:rPr>
        <w:t>rgen</w:t>
      </w:r>
      <w:r w:rsidR="00601EB7" w:rsidRPr="00D72995">
        <w:rPr>
          <w:rFonts w:ascii="Arial" w:hAnsi="Arial" w:cs="Arial"/>
          <w:sz w:val="22"/>
          <w:szCs w:val="22"/>
        </w:rPr>
        <w:t>s</w:t>
      </w:r>
      <w:r w:rsidR="004E7A19" w:rsidRPr="00D72995">
        <w:rPr>
          <w:rFonts w:ascii="Arial" w:hAnsi="Arial" w:cs="Arial"/>
          <w:sz w:val="22"/>
          <w:szCs w:val="22"/>
        </w:rPr>
        <w:t xml:space="preserve"> identified by the FS</w:t>
      </w:r>
      <w:r w:rsidRPr="00D72995">
        <w:rPr>
          <w:rFonts w:ascii="Arial" w:hAnsi="Arial" w:cs="Arial"/>
          <w:sz w:val="22"/>
          <w:szCs w:val="22"/>
        </w:rPr>
        <w:t xml:space="preserve">A are identified on menus. </w:t>
      </w:r>
      <w:r w:rsidR="008C49B0">
        <w:rPr>
          <w:rFonts w:ascii="Arial" w:hAnsi="Arial" w:cs="Arial"/>
          <w:sz w:val="22"/>
          <w:szCs w:val="22"/>
        </w:rPr>
        <w:t>Di</w:t>
      </w:r>
      <w:r w:rsidRPr="00D72995">
        <w:rPr>
          <w:rFonts w:ascii="Arial" w:hAnsi="Arial" w:cs="Arial"/>
          <w:sz w:val="22"/>
          <w:szCs w:val="22"/>
        </w:rPr>
        <w:t>etary guidance to promote health a</w:t>
      </w:r>
      <w:r w:rsidR="00837591" w:rsidRPr="00D72995">
        <w:rPr>
          <w:rFonts w:ascii="Arial" w:hAnsi="Arial" w:cs="Arial"/>
          <w:sz w:val="22"/>
          <w:szCs w:val="22"/>
        </w:rPr>
        <w:t>nd</w:t>
      </w:r>
      <w:r w:rsidRPr="00D72995">
        <w:rPr>
          <w:rFonts w:ascii="Arial" w:hAnsi="Arial" w:cs="Arial"/>
          <w:sz w:val="22"/>
          <w:szCs w:val="22"/>
        </w:rPr>
        <w:t xml:space="preserve"> reduce risk of disease </w:t>
      </w:r>
      <w:r w:rsidR="008C49B0">
        <w:rPr>
          <w:rFonts w:ascii="Arial" w:hAnsi="Arial" w:cs="Arial"/>
          <w:sz w:val="22"/>
          <w:szCs w:val="22"/>
        </w:rPr>
        <w:t>is followed</w:t>
      </w:r>
      <w:r w:rsidRPr="00D72995">
        <w:rPr>
          <w:rFonts w:ascii="Arial" w:hAnsi="Arial" w:cs="Arial"/>
          <w:sz w:val="22"/>
          <w:szCs w:val="22"/>
        </w:rPr>
        <w:t>.</w:t>
      </w:r>
      <w:r w:rsidR="00601EB7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3FEF4D1A" w14:textId="706C6949" w:rsidR="00CE593D" w:rsidRPr="00D72995" w:rsidRDefault="00C91898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CE593D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CE593D" w:rsidRPr="00D72995">
        <w:rPr>
          <w:rFonts w:ascii="Arial" w:hAnsi="Arial" w:cs="Arial"/>
          <w:sz w:val="22"/>
          <w:szCs w:val="22"/>
        </w:rPr>
        <w:t xml:space="preserve"> and staff </w:t>
      </w:r>
      <w:r w:rsidR="00A228C4" w:rsidRPr="00D72995">
        <w:rPr>
          <w:rFonts w:ascii="Arial" w:hAnsi="Arial" w:cs="Arial"/>
          <w:sz w:val="22"/>
          <w:szCs w:val="22"/>
        </w:rPr>
        <w:t>can</w:t>
      </w:r>
      <w:r w:rsidR="00CE593D" w:rsidRPr="00D72995">
        <w:rPr>
          <w:rFonts w:ascii="Arial" w:hAnsi="Arial" w:cs="Arial"/>
          <w:sz w:val="22"/>
          <w:szCs w:val="22"/>
        </w:rPr>
        <w:t xml:space="preserve"> contribute ideas for menus</w:t>
      </w:r>
      <w:r w:rsidR="005728DC" w:rsidRPr="00D72995">
        <w:rPr>
          <w:rFonts w:ascii="Arial" w:hAnsi="Arial" w:cs="Arial"/>
          <w:sz w:val="22"/>
          <w:szCs w:val="22"/>
        </w:rPr>
        <w:t xml:space="preserve"> which are</w:t>
      </w:r>
      <w:r w:rsidR="00CE593D" w:rsidRPr="00D72995">
        <w:rPr>
          <w:rFonts w:ascii="Arial" w:hAnsi="Arial" w:cs="Arial"/>
          <w:sz w:val="22"/>
          <w:szCs w:val="22"/>
        </w:rPr>
        <w:t xml:space="preserve"> </w:t>
      </w:r>
      <w:r w:rsidR="005728DC" w:rsidRPr="00D72995">
        <w:rPr>
          <w:rFonts w:ascii="Arial" w:hAnsi="Arial" w:cs="Arial"/>
          <w:sz w:val="22"/>
          <w:szCs w:val="22"/>
        </w:rPr>
        <w:t>confirmed each week</w:t>
      </w:r>
      <w:r w:rsidR="00CE593D" w:rsidRPr="00D72995">
        <w:rPr>
          <w:rFonts w:ascii="Arial" w:hAnsi="Arial" w:cs="Arial"/>
          <w:sz w:val="22"/>
          <w:szCs w:val="22"/>
        </w:rPr>
        <w:t xml:space="preserve"> in advance. A four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 xml:space="preserve"> to six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>week cycle reviewed seasonally is a good way of working out menus</w:t>
      </w:r>
      <w:r w:rsidR="005728DC" w:rsidRPr="00D72995">
        <w:rPr>
          <w:rFonts w:ascii="Arial" w:hAnsi="Arial" w:cs="Arial"/>
          <w:sz w:val="22"/>
          <w:szCs w:val="22"/>
        </w:rPr>
        <w:t>.</w:t>
      </w:r>
    </w:p>
    <w:p w14:paraId="68CC1A51" w14:textId="19ABBE1B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reflect cultural backgrounds, religious restrictions and food preferences of some ethnic groups</w:t>
      </w:r>
      <w:r w:rsidRPr="00D72995">
        <w:rPr>
          <w:rFonts w:ascii="Arial" w:hAnsi="Arial" w:cs="Arial"/>
          <w:sz w:val="22"/>
          <w:szCs w:val="22"/>
        </w:rPr>
        <w:t>.</w:t>
      </w:r>
    </w:p>
    <w:p w14:paraId="0018149E" w14:textId="2C4E0411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25C2C466" w14:textId="5259F909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</w:t>
      </w:r>
      <w:r w:rsidR="00CE593D" w:rsidRPr="00D72995">
        <w:rPr>
          <w:rFonts w:ascii="Arial" w:hAnsi="Arial" w:cs="Arial"/>
          <w:sz w:val="22"/>
          <w:szCs w:val="22"/>
        </w:rPr>
        <w:t>oods that contain any of the</w:t>
      </w:r>
      <w:r w:rsidR="00C91898" w:rsidRPr="00D72995">
        <w:rPr>
          <w:rFonts w:ascii="Arial" w:hAnsi="Arial" w:cs="Arial"/>
          <w:sz w:val="22"/>
          <w:szCs w:val="22"/>
        </w:rPr>
        <w:t xml:space="preserve"> 14 major allergens are </w:t>
      </w:r>
      <w:r w:rsidR="00CE593D" w:rsidRPr="00D72995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D72995">
        <w:rPr>
          <w:rFonts w:ascii="Arial" w:hAnsi="Arial" w:cs="Arial"/>
          <w:sz w:val="22"/>
          <w:szCs w:val="22"/>
        </w:rPr>
        <w:t>for parents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5A770DBF" w14:textId="517B426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E7A1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3B5254F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K</w:t>
      </w:r>
      <w:r w:rsidR="00CE593D" w:rsidRPr="00D72995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D72995">
        <w:rPr>
          <w:rFonts w:ascii="Arial" w:hAnsi="Arial" w:cs="Arial"/>
          <w:sz w:val="22"/>
          <w:szCs w:val="22"/>
        </w:rPr>
        <w:t xml:space="preserve"> with parents</w:t>
      </w:r>
      <w:r w:rsidR="00827407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7DC67BFE" w14:textId="584A9CF4" w:rsidR="00CE593D" w:rsidRPr="00E75BD7" w:rsidRDefault="005728DC" w:rsidP="634B2577">
      <w:pPr>
        <w:numPr>
          <w:ilvl w:val="0"/>
          <w:numId w:val="14"/>
        </w:num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 w:rsidRPr="634B2577">
        <w:rPr>
          <w:rFonts w:ascii="Arial" w:hAnsi="Arial" w:cs="Arial"/>
          <w:color w:val="FF0000"/>
          <w:sz w:val="22"/>
          <w:szCs w:val="22"/>
        </w:rPr>
        <w:t>S</w:t>
      </w:r>
      <w:r w:rsidR="00CE593D" w:rsidRPr="634B2577">
        <w:rPr>
          <w:rFonts w:ascii="Arial" w:hAnsi="Arial" w:cs="Arial"/>
          <w:color w:val="FF0000"/>
          <w:sz w:val="22"/>
          <w:szCs w:val="22"/>
        </w:rPr>
        <w:t xml:space="preserve">taff </w:t>
      </w:r>
      <w:r w:rsidR="004E7A19" w:rsidRPr="634B2577">
        <w:rPr>
          <w:rFonts w:ascii="Arial" w:hAnsi="Arial" w:cs="Arial"/>
          <w:color w:val="FF0000"/>
          <w:sz w:val="22"/>
          <w:szCs w:val="22"/>
        </w:rPr>
        <w:t>refer to</w:t>
      </w:r>
      <w:r w:rsidR="37836263"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11">
        <w:r w:rsidR="0589B033" w:rsidRPr="634B2577">
          <w:rPr>
            <w:rStyle w:val="Hyperlink"/>
            <w:rFonts w:ascii="Arial" w:eastAsia="Arial" w:hAnsi="Arial" w:cs="Arial"/>
            <w:sz w:val="22"/>
            <w:szCs w:val="22"/>
          </w:rPr>
          <w:t>Help for early years providers : Food safety</w:t>
        </w:r>
      </w:hyperlink>
      <w:r w:rsidR="0589B033" w:rsidRPr="634B257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2D15694E" w:rsidRPr="634B2577">
        <w:rPr>
          <w:rFonts w:ascii="Arial" w:eastAsia="Arial" w:hAnsi="Arial" w:cs="Arial"/>
          <w:color w:val="FF0000"/>
          <w:sz w:val="22"/>
          <w:szCs w:val="22"/>
        </w:rPr>
        <w:t>which includes:</w:t>
      </w:r>
    </w:p>
    <w:p w14:paraId="22F2AD90" w14:textId="11EFB8C5" w:rsidR="00CE593D" w:rsidRPr="00E75BD7" w:rsidRDefault="00CF714D" w:rsidP="000C18B8">
      <w:pPr>
        <w:spacing w:before="120" w:after="120" w:line="360" w:lineRule="auto"/>
        <w:ind w:left="360"/>
        <w:rPr>
          <w:rStyle w:val="Hyperlink"/>
          <w:rFonts w:ascii="Arial" w:eastAsia="Arial" w:hAnsi="Arial" w:cs="Arial"/>
          <w:color w:val="FF0000"/>
          <w:sz w:val="22"/>
          <w:szCs w:val="22"/>
        </w:rPr>
      </w:pPr>
      <w:hyperlink r:id="rId12" w:history="1">
        <w:r>
          <w:rPr>
            <w:rStyle w:val="Hyperlink"/>
            <w:rFonts w:ascii="Arial" w:eastAsia="Arial" w:hAnsi="Arial" w:cs="Arial"/>
            <w:sz w:val="22"/>
            <w:szCs w:val="22"/>
          </w:rPr>
          <w:t>Example menus for early years settings in England: Guidance</w:t>
        </w:r>
      </w:hyperlink>
      <w:r w:rsidR="004E7A19"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r w:rsidR="5F786AC0" w:rsidRPr="634B2577">
        <w:rPr>
          <w:rFonts w:ascii="Arial" w:hAnsi="Arial" w:cs="Arial"/>
          <w:color w:val="FF0000"/>
          <w:sz w:val="22"/>
          <w:szCs w:val="22"/>
        </w:rPr>
        <w:t xml:space="preserve">and </w:t>
      </w:r>
      <w:hyperlink r:id="rId13">
        <w:r w:rsidR="00D840F3">
          <w:rPr>
            <w:rStyle w:val="Hyperlink"/>
            <w:rFonts w:ascii="Arial" w:eastAsia="Arial" w:hAnsi="Arial" w:cs="Arial"/>
            <w:sz w:val="22"/>
            <w:szCs w:val="22"/>
          </w:rPr>
          <w:t>Example menus for early years settings in England : Recipes</w:t>
        </w:r>
      </w:hyperlink>
    </w:p>
    <w:p w14:paraId="41E9863C" w14:textId="77593BA5" w:rsidR="00CE593D" w:rsidRPr="00E75BD7" w:rsidRDefault="5F786AC0" w:rsidP="634B2577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r w:rsidR="7C2D6F2E" w:rsidRPr="634B2577">
        <w:rPr>
          <w:rFonts w:ascii="Arial" w:hAnsi="Arial" w:cs="Arial"/>
          <w:color w:val="FF0000"/>
          <w:sz w:val="22"/>
          <w:szCs w:val="22"/>
        </w:rPr>
        <w:t>Eat Better, Start Better - Foundation Years</w:t>
      </w:r>
      <w:r w:rsidR="00E75BD7" w:rsidRPr="634B2577">
        <w:rPr>
          <w:rFonts w:ascii="Arial" w:hAnsi="Arial" w:cs="Arial"/>
          <w:color w:val="FF0000"/>
          <w:sz w:val="22"/>
          <w:szCs w:val="22"/>
        </w:rPr>
        <w:t>.</w:t>
      </w:r>
      <w:r w:rsidR="00093981" w:rsidRPr="634B257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B5E1D78" w14:textId="39849D33" w:rsidR="00C569CC" w:rsidRPr="00C7071D" w:rsidRDefault="005728DC" w:rsidP="00C7071D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</w:t>
      </w:r>
      <w:r w:rsidR="00CE593D" w:rsidRPr="00D72995">
        <w:rPr>
          <w:rFonts w:ascii="Arial" w:hAnsi="Arial" w:cs="Arial"/>
          <w:sz w:val="22"/>
          <w:szCs w:val="22"/>
        </w:rPr>
        <w:t>he cook maintains a record of children’s dietary needs in a Food Allergy and Dietary Needs folder</w:t>
      </w:r>
      <w:r w:rsidR="00CE593D" w:rsidRPr="00E932D9">
        <w:rPr>
          <w:rFonts w:ascii="Arial" w:hAnsi="Arial" w:cs="Arial"/>
          <w:sz w:val="22"/>
          <w:szCs w:val="22"/>
        </w:rPr>
        <w:t>.</w:t>
      </w:r>
      <w:r w:rsidR="00C569CC" w:rsidRPr="00C7071D">
        <w:rPr>
          <w:rFonts w:ascii="Arial" w:hAnsi="Arial" w:cs="Arial"/>
          <w:b/>
          <w:bCs/>
          <w:sz w:val="22"/>
          <w:szCs w:val="22"/>
        </w:rPr>
        <w:br/>
      </w:r>
    </w:p>
    <w:p w14:paraId="5C505F29" w14:textId="349D2BB5" w:rsidR="00CE593D" w:rsidRPr="00D72995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lastRenderedPageBreak/>
        <w:t>Packed lunches</w:t>
      </w:r>
    </w:p>
    <w:p w14:paraId="1F8A6B73" w14:textId="1C586524" w:rsidR="009D069E" w:rsidRPr="00D72995" w:rsidRDefault="00EA3D7E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Pr="00D72995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 i.e. ice packs, as the setting may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sectPr w:rsidR="009D069E" w:rsidRPr="00D72995" w:rsidSect="006813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4C05" w14:textId="77777777" w:rsidR="00637434" w:rsidRDefault="00637434" w:rsidP="00327B06">
      <w:r>
        <w:separator/>
      </w:r>
    </w:p>
  </w:endnote>
  <w:endnote w:type="continuationSeparator" w:id="0">
    <w:p w14:paraId="51E3AEA2" w14:textId="77777777" w:rsidR="00637434" w:rsidRDefault="00637434" w:rsidP="00327B06">
      <w:r>
        <w:continuationSeparator/>
      </w:r>
    </w:p>
  </w:endnote>
  <w:endnote w:type="continuationNotice" w:id="1">
    <w:p w14:paraId="2E83E2A6" w14:textId="77777777" w:rsidR="00637434" w:rsidRDefault="00637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8761" w14:textId="77777777" w:rsidR="00747D7D" w:rsidRDefault="00747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314" w14:textId="40A8213D" w:rsidR="00AD619B" w:rsidRPr="009D0364" w:rsidRDefault="634B2577" w:rsidP="634B2577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4B257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231E" w14:textId="77777777" w:rsidR="00747D7D" w:rsidRDefault="00747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655C" w14:textId="77777777" w:rsidR="00637434" w:rsidRDefault="00637434" w:rsidP="00327B06">
      <w:r>
        <w:separator/>
      </w:r>
    </w:p>
  </w:footnote>
  <w:footnote w:type="continuationSeparator" w:id="0">
    <w:p w14:paraId="0B0CFC78" w14:textId="77777777" w:rsidR="00637434" w:rsidRDefault="00637434" w:rsidP="00327B06">
      <w:r>
        <w:continuationSeparator/>
      </w:r>
    </w:p>
  </w:footnote>
  <w:footnote w:type="continuationNotice" w:id="1">
    <w:p w14:paraId="48450C0B" w14:textId="77777777" w:rsidR="00637434" w:rsidRDefault="00637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A405" w14:textId="77777777" w:rsidR="00747D7D" w:rsidRDefault="00747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04E6" w14:textId="77777777" w:rsidR="00747D7D" w:rsidRDefault="00747D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993E" w14:textId="77777777" w:rsidR="00747D7D" w:rsidRDefault="00747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296">
    <w:abstractNumId w:val="3"/>
  </w:num>
  <w:num w:numId="2" w16cid:durableId="24645538">
    <w:abstractNumId w:val="18"/>
  </w:num>
  <w:num w:numId="3" w16cid:durableId="723023841">
    <w:abstractNumId w:val="5"/>
  </w:num>
  <w:num w:numId="4" w16cid:durableId="127207961">
    <w:abstractNumId w:val="1"/>
  </w:num>
  <w:num w:numId="5" w16cid:durableId="1331442633">
    <w:abstractNumId w:val="2"/>
  </w:num>
  <w:num w:numId="6" w16cid:durableId="265306250">
    <w:abstractNumId w:val="8"/>
  </w:num>
  <w:num w:numId="7" w16cid:durableId="73859720">
    <w:abstractNumId w:val="19"/>
  </w:num>
  <w:num w:numId="8" w16cid:durableId="1437403121">
    <w:abstractNumId w:val="4"/>
  </w:num>
  <w:num w:numId="9" w16cid:durableId="1796832653">
    <w:abstractNumId w:val="0"/>
  </w:num>
  <w:num w:numId="10" w16cid:durableId="2138255925">
    <w:abstractNumId w:val="11"/>
  </w:num>
  <w:num w:numId="11" w16cid:durableId="2100444370">
    <w:abstractNumId w:val="17"/>
    <w:lvlOverride w:ilvl="0">
      <w:startOverride w:val="1"/>
    </w:lvlOverride>
  </w:num>
  <w:num w:numId="12" w16cid:durableId="1939023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761200">
    <w:abstractNumId w:val="10"/>
    <w:lvlOverride w:ilvl="0">
      <w:startOverride w:val="1"/>
    </w:lvlOverride>
  </w:num>
  <w:num w:numId="14" w16cid:durableId="100877652">
    <w:abstractNumId w:val="15"/>
  </w:num>
  <w:num w:numId="15" w16cid:durableId="775052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508481">
    <w:abstractNumId w:val="6"/>
  </w:num>
  <w:num w:numId="17" w16cid:durableId="553322392">
    <w:abstractNumId w:val="9"/>
  </w:num>
  <w:num w:numId="18" w16cid:durableId="156043942">
    <w:abstractNumId w:val="20"/>
  </w:num>
  <w:num w:numId="19" w16cid:durableId="500631562">
    <w:abstractNumId w:val="16"/>
  </w:num>
  <w:num w:numId="20" w16cid:durableId="24331284">
    <w:abstractNumId w:val="21"/>
  </w:num>
  <w:num w:numId="21" w16cid:durableId="426972011">
    <w:abstractNumId w:val="14"/>
  </w:num>
  <w:num w:numId="22" w16cid:durableId="1960840496">
    <w:abstractNumId w:val="12"/>
  </w:num>
  <w:num w:numId="23" w16cid:durableId="48296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61C"/>
    <w:rsid w:val="0040529E"/>
    <w:rsid w:val="00414041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800F0"/>
    <w:rsid w:val="006813BB"/>
    <w:rsid w:val="006868E3"/>
    <w:rsid w:val="0069372B"/>
    <w:rsid w:val="00696B87"/>
    <w:rsid w:val="006A400D"/>
    <w:rsid w:val="006C2579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2740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364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1E38"/>
    <w:rsid w:val="00AD619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69CC"/>
    <w:rsid w:val="00C67ACE"/>
    <w:rsid w:val="00C7071D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330C"/>
    <w:rsid w:val="00D038EA"/>
    <w:rsid w:val="00D1127F"/>
    <w:rsid w:val="00D1427A"/>
    <w:rsid w:val="00D20DAC"/>
    <w:rsid w:val="00D228BB"/>
    <w:rsid w:val="00D42668"/>
    <w:rsid w:val="00D67319"/>
    <w:rsid w:val="00D72995"/>
    <w:rsid w:val="00D752DB"/>
    <w:rsid w:val="00D840F3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B9A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658872/Early_years_menus_part_2_recipe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658870/Early_years_menus_part_1_guidanc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-for-early-years-providers.education.gov.uk/health-and-wellbeing/food-safet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Emily Hudson</cp:lastModifiedBy>
  <cp:revision>18</cp:revision>
  <cp:lastPrinted>2018-05-03T10:47:00Z</cp:lastPrinted>
  <dcterms:created xsi:type="dcterms:W3CDTF">2024-01-02T15:52:00Z</dcterms:created>
  <dcterms:modified xsi:type="dcterms:W3CDTF">2025-09-29T12:39:00Z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