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7411E531" w:rsidR="00A54291" w:rsidRPr="00D72995" w:rsidRDefault="002333A1" w:rsidP="00D72995">
      <w:pPr>
        <w:numPr>
          <w:ilvl w:val="0"/>
          <w:numId w:val="18"/>
        </w:numPr>
        <w:spacing w:before="120" w:after="120" w:line="360" w:lineRule="auto"/>
        <w:rPr>
          <w:rFonts w:ascii="Arial" w:hAnsi="Arial" w:cs="Arial"/>
          <w:sz w:val="22"/>
          <w:szCs w:val="22"/>
        </w:rPr>
      </w:pPr>
      <w:r w:rsidRPr="6E20413B">
        <w:rPr>
          <w:rFonts w:ascii="Arial" w:hAnsi="Arial" w:cs="Arial"/>
          <w:sz w:val="22"/>
          <w:szCs w:val="22"/>
        </w:rPr>
        <w:t xml:space="preserve">Cooks refer to </w:t>
      </w:r>
      <w:r w:rsidR="0B9DAA4D" w:rsidRPr="00C722F8">
        <w:rPr>
          <w:rFonts w:ascii="Arial" w:hAnsi="Arial" w:cs="Arial"/>
          <w:color w:val="FF0000"/>
          <w:sz w:val="22"/>
          <w:szCs w:val="22"/>
        </w:rPr>
        <w:t>Early Years Foundation Stage Nutrition Guidance (2025)</w:t>
      </w:r>
      <w:r w:rsidR="00A54291" w:rsidRPr="00C722F8">
        <w:rPr>
          <w:rFonts w:ascii="Arial" w:hAnsi="Arial" w:cs="Arial"/>
          <w:color w:val="FF0000"/>
          <w:sz w:val="22"/>
          <w:szCs w:val="22"/>
        </w:rPr>
        <w:t xml:space="preserve"> </w:t>
      </w:r>
      <w:r w:rsidR="00A54291" w:rsidRPr="6E20413B">
        <w:rPr>
          <w:rFonts w:ascii="Arial" w:hAnsi="Arial" w:cs="Arial"/>
          <w:sz w:val="22"/>
          <w:szCs w:val="22"/>
        </w:rPr>
        <w:t>which 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6E20413B">
        <w:rPr>
          <w:rFonts w:ascii="Arial" w:hAnsi="Arial" w:cs="Arial"/>
          <w:sz w:val="22"/>
          <w:szCs w:val="22"/>
        </w:rPr>
        <w:t>,</w:t>
      </w:r>
      <w:r w:rsidR="3CB1D5FB" w:rsidRPr="6E20413B">
        <w:rPr>
          <w:rFonts w:ascii="Arial" w:hAnsi="Arial" w:cs="Arial"/>
          <w:color w:val="FF0000"/>
          <w:sz w:val="22"/>
          <w:szCs w:val="22"/>
        </w:rPr>
        <w:t xml:space="preserve"> intolerances</w:t>
      </w:r>
      <w:r w:rsidR="137C8CE0" w:rsidRPr="6E20413B">
        <w:rPr>
          <w:rFonts w:ascii="Arial" w:hAnsi="Arial" w:cs="Arial"/>
          <w:color w:val="FF0000"/>
          <w:sz w:val="22"/>
          <w:szCs w:val="22"/>
        </w:rPr>
        <w:t xml:space="preserve"> </w:t>
      </w:r>
      <w:r w:rsidR="0065488A" w:rsidRPr="6E20413B">
        <w:rPr>
          <w:rFonts w:ascii="Arial" w:hAnsi="Arial" w:cs="Arial"/>
          <w:sz w:val="22"/>
          <w:szCs w:val="22"/>
        </w:rPr>
        <w:t>or dietary 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19423D5B" w:rsidR="000B1FF4"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a record of f</w:t>
      </w:r>
      <w:r w:rsidR="00057D4A" w:rsidRPr="5557BFB5">
        <w:rPr>
          <w:rFonts w:ascii="Arial" w:hAnsi="Arial" w:cs="Arial"/>
          <w:sz w:val="22"/>
          <w:szCs w:val="22"/>
        </w:rPr>
        <w:t>ood 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w:t>
      </w:r>
      <w:r w:rsidR="00513621" w:rsidRPr="00513621">
        <w:rPr>
          <w:rFonts w:ascii="Arial" w:hAnsi="Arial" w:cs="Arial"/>
          <w:color w:val="FF0000"/>
          <w:sz w:val="22"/>
          <w:szCs w:val="22"/>
        </w:rPr>
        <w:t xml:space="preserve">pre-packed and </w:t>
      </w:r>
      <w:r w:rsidRPr="00D72995">
        <w:rPr>
          <w:rFonts w:ascii="Arial" w:hAnsi="Arial" w:cs="Arial"/>
          <w:sz w:val="22"/>
          <w:szCs w:val="22"/>
        </w:rPr>
        <w:t xml:space="preserve">loose 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2" w:history="1">
        <w:r w:rsidR="00513621" w:rsidRPr="00513621">
          <w:rPr>
            <w:rStyle w:val="Hyperlink"/>
            <w:rFonts w:ascii="Arial" w:hAnsi="Arial" w:cs="Arial"/>
            <w:sz w:val="22"/>
            <w:szCs w:val="22"/>
          </w:rPr>
          <w:t>https://www.food.gov.uk/business-guidance/allergen-information-for-pre-packed-and-loose-foods</w:t>
        </w:r>
      </w:hyperlink>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52A8E2DA"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trustees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 to </w:t>
      </w:r>
      <w:r w:rsidR="00B419BD" w:rsidRPr="5557BFB5">
        <w:rPr>
          <w:rFonts w:ascii="Arial" w:hAnsi="Arial" w:cs="Arial"/>
          <w:sz w:val="22"/>
          <w:szCs w:val="22"/>
        </w:rPr>
        <w:t>Ofsted</w:t>
      </w:r>
      <w:r w:rsidR="002333A1" w:rsidRPr="5557BFB5">
        <w:rPr>
          <w:rFonts w:ascii="Arial" w:hAnsi="Arial" w:cs="Arial"/>
          <w:sz w:val="22"/>
          <w:szCs w:val="22"/>
        </w:rPr>
        <w:t xml:space="preserve"> </w:t>
      </w:r>
      <w:r w:rsidR="59066CAF" w:rsidRPr="5557BFB5">
        <w:rPr>
          <w:rFonts w:ascii="Arial" w:hAnsi="Arial" w:cs="Arial"/>
          <w:sz w:val="22"/>
          <w:szCs w:val="22"/>
        </w:rPr>
        <w:t>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r w:rsidR="00F15F74" w:rsidRPr="00D72995">
        <w:rPr>
          <w:rFonts w:ascii="Arial" w:hAnsi="Arial" w:cs="Arial"/>
          <w:sz w:val="22"/>
          <w:szCs w:val="22"/>
        </w:rPr>
        <w:lastRenderedPageBreak/>
        <w:t>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48FAF32D"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2251CFB9"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79F72C24" w:rsidR="008127AE" w:rsidRPr="00D72995" w:rsidRDefault="76D9343C" w:rsidP="00D72995">
      <w:pPr>
        <w:numPr>
          <w:ilvl w:val="0"/>
          <w:numId w:val="3"/>
        </w:numPr>
        <w:spacing w:before="120" w:after="120" w:line="360" w:lineRule="auto"/>
        <w:ind w:left="360"/>
        <w:rPr>
          <w:rFonts w:ascii="Arial" w:hAnsi="Arial" w:cs="Arial"/>
          <w:sz w:val="22"/>
          <w:szCs w:val="22"/>
        </w:rPr>
      </w:pPr>
      <w:r w:rsidRPr="6E20413B">
        <w:rPr>
          <w:rFonts w:ascii="Arial" w:hAnsi="Arial" w:cs="Arial"/>
          <w:color w:val="FF0000"/>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lastRenderedPageBreak/>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EF13ADD"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 xml:space="preserve">Food served to children with identified allergies is checked by the </w:t>
      </w:r>
      <w:r w:rsidR="00A6343E">
        <w:rPr>
          <w:rFonts w:ascii="Arial" w:hAnsi="Arial" w:cs="Arial"/>
          <w:sz w:val="22"/>
          <w:szCs w:val="22"/>
        </w:rPr>
        <w:t>staff on duty in the rooms</w:t>
      </w:r>
      <w:r w:rsidRPr="00D72995">
        <w:rPr>
          <w:rFonts w:ascii="Arial" w:hAnsi="Arial" w:cs="Arial"/>
          <w:sz w:val="22"/>
          <w:szCs w:val="22"/>
        </w:rPr>
        <w:t xml:space="preserve"> to ensure that the meal (and its ingredients) does not contain any of the allergens for that child</w:t>
      </w:r>
      <w:r w:rsidR="00595D13" w:rsidRPr="00D72995">
        <w:rPr>
          <w:rFonts w:ascii="Arial" w:hAnsi="Arial" w:cs="Arial"/>
          <w:sz w:val="22"/>
          <w:szCs w:val="22"/>
        </w:rPr>
        <w:t>.</w:t>
      </w:r>
    </w:p>
    <w:p w14:paraId="1DCD536A" w14:textId="416B60A0"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 xml:space="preserve">The </w:t>
      </w:r>
      <w:r w:rsidR="005936D5">
        <w:rPr>
          <w:rFonts w:ascii="Arial" w:hAnsi="Arial" w:cs="Arial"/>
          <w:sz w:val="22"/>
          <w:szCs w:val="22"/>
        </w:rPr>
        <w:t>staff member on duty in the room</w:t>
      </w:r>
      <w:r w:rsidRPr="00D72995">
        <w:rPr>
          <w:rFonts w:ascii="Arial" w:hAnsi="Arial" w:cs="Arial"/>
          <w:sz w:val="22"/>
          <w:szCs w:val="22"/>
        </w:rPr>
        <w:t xml:space="preserve"> remains present throughout the child’s mealtime</w:t>
      </w:r>
      <w:r w:rsidR="00595D13" w:rsidRPr="00D72995">
        <w:rPr>
          <w:rFonts w:ascii="Arial" w:hAnsi="Arial" w:cs="Arial"/>
          <w:sz w:val="22"/>
          <w:szCs w:val="22"/>
        </w:rPr>
        <w:t>.</w:t>
      </w:r>
    </w:p>
    <w:p w14:paraId="596BDCDF" w14:textId="3C97D3C5"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carried across rooms</w:t>
      </w:r>
      <w:r w:rsidR="005936D5">
        <w:rPr>
          <w:rFonts w:ascii="Arial" w:hAnsi="Arial" w:cs="Arial"/>
          <w:sz w:val="22"/>
          <w:szCs w:val="22"/>
        </w:rPr>
        <w:t xml:space="preserve"> on trays</w:t>
      </w:r>
      <w:r w:rsidR="00697E04">
        <w:rPr>
          <w:rFonts w:ascii="Arial" w:hAnsi="Arial" w:cs="Arial"/>
          <w:sz w:val="22"/>
          <w:szCs w:val="22"/>
        </w:rPr>
        <w:t xml:space="preserve"> only when cooled</w:t>
      </w:r>
      <w:r w:rsidRPr="00D72995">
        <w:rPr>
          <w:rFonts w:ascii="Arial" w:hAnsi="Arial" w:cs="Arial"/>
          <w:sz w:val="22"/>
          <w:szCs w:val="22"/>
        </w:rPr>
        <w:t>.</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3"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4">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5">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5557BFB5">
      <w:pPr>
        <w:spacing w:before="120" w:after="120" w:line="360" w:lineRule="auto"/>
        <w:rPr>
          <w:color w:val="FF0000"/>
        </w:rPr>
      </w:pPr>
      <w:hyperlink r:id="rId16">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5557BFB5">
      <w:pPr>
        <w:spacing w:before="120" w:after="120" w:line="360" w:lineRule="auto"/>
        <w:rPr>
          <w:color w:val="FF0000"/>
        </w:rPr>
      </w:pPr>
      <w:hyperlink r:id="rId17">
        <w:r w:rsidRPr="5557BFB5">
          <w:rPr>
            <w:rStyle w:val="Hyperlink"/>
            <w:rFonts w:ascii="Arial" w:hAnsi="Arial" w:cs="Arial"/>
            <w:color w:val="FF0000"/>
            <w:sz w:val="22"/>
            <w:szCs w:val="22"/>
          </w:rPr>
          <w:t>https://www.nhs.uk/conditions/anaphylaxis/</w:t>
        </w:r>
      </w:hyperlink>
    </w:p>
    <w:p w14:paraId="326BBFEF" w14:textId="24A8BEBE" w:rsidR="2F051868" w:rsidRDefault="2F051868" w:rsidP="5557BFB5">
      <w:pPr>
        <w:spacing w:before="120" w:after="120" w:line="360" w:lineRule="auto"/>
        <w:rPr>
          <w:color w:val="FF0000"/>
        </w:rPr>
      </w:pPr>
      <w:hyperlink r:id="rId18">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9"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20" w:history="1">
        <w:r w:rsidRPr="19F0D4B8">
          <w:rPr>
            <w:rStyle w:val="Hyperlink"/>
            <w:rFonts w:ascii="Arial" w:eastAsia="Arial" w:hAnsi="Arial" w:cs="Arial"/>
            <w:sz w:val="22"/>
            <w:szCs w:val="22"/>
          </w:rPr>
          <w:t>Allergen checklist for food businesses | Food Standards Agency</w:t>
        </w:r>
      </w:hyperlink>
    </w:p>
    <w:sectPr w:rsidR="547E865F" w:rsidSect="009E39F0">
      <w:footerReference w:type="default" r:id="rId21"/>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D061" w14:textId="77777777" w:rsidR="00382D26" w:rsidRDefault="00382D26" w:rsidP="00327B06">
      <w:r>
        <w:separator/>
      </w:r>
    </w:p>
  </w:endnote>
  <w:endnote w:type="continuationSeparator" w:id="0">
    <w:p w14:paraId="505C013B" w14:textId="77777777" w:rsidR="00382D26" w:rsidRDefault="00382D26" w:rsidP="00327B06">
      <w:r>
        <w:continuationSeparator/>
      </w:r>
    </w:p>
  </w:endnote>
  <w:endnote w:type="continuationNotice" w:id="1">
    <w:p w14:paraId="716300A1" w14:textId="77777777" w:rsidR="00382D26" w:rsidRDefault="00382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33172F" w:rsidRDefault="6E20413B" w:rsidP="6E20413B">
    <w:pPr>
      <w:pStyle w:val="Footer"/>
      <w:rPr>
        <w:rFonts w:ascii="Arial" w:hAnsi="Arial" w:cs="Arial"/>
        <w:i/>
        <w:iCs/>
        <w:color w:val="FF0000"/>
        <w:sz w:val="20"/>
        <w:szCs w:val="20"/>
      </w:rPr>
    </w:pPr>
    <w:r w:rsidRPr="6E20413B">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53AD" w14:textId="77777777" w:rsidR="00382D26" w:rsidRDefault="00382D26" w:rsidP="00327B06">
      <w:r>
        <w:separator/>
      </w:r>
    </w:p>
  </w:footnote>
  <w:footnote w:type="continuationSeparator" w:id="0">
    <w:p w14:paraId="36428EF3" w14:textId="77777777" w:rsidR="00382D26" w:rsidRDefault="00382D26" w:rsidP="00327B06">
      <w:r>
        <w:continuationSeparator/>
      </w:r>
    </w:p>
  </w:footnote>
  <w:footnote w:type="continuationNotice" w:id="1">
    <w:p w14:paraId="7C26570F" w14:textId="77777777" w:rsidR="00382D26" w:rsidRDefault="00382D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241C"/>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0920"/>
    <w:rsid w:val="00327B06"/>
    <w:rsid w:val="0033172F"/>
    <w:rsid w:val="0033516C"/>
    <w:rsid w:val="003403AF"/>
    <w:rsid w:val="00340C43"/>
    <w:rsid w:val="0034535E"/>
    <w:rsid w:val="00354077"/>
    <w:rsid w:val="00356828"/>
    <w:rsid w:val="00360799"/>
    <w:rsid w:val="00380513"/>
    <w:rsid w:val="00382D26"/>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4041"/>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6D5"/>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97E04"/>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22EA"/>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43E"/>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2A9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26AB"/>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8" Type="http://schemas.openxmlformats.org/officeDocument/2006/relationships/hyperlink" Target="https://www.nhs.uk/conditions/food-aller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od.gov.uk/business-guidance/allergen-information-for-pre-packed-and-loose-foods" TargetMode="External"/><Relationship Id="rId17" Type="http://schemas.openxmlformats.org/officeDocument/2006/relationships/hyperlink" Target="https://www.nhs.uk/conditions/anaphylaxis/" TargetMode="Externa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www.food.gov.uk/business-guidance/allergen-checklist-for-food-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www.food.gov.uk/news-updates/campaigns/campylobacter/fsw-201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ctfassets.net/dvmeh832nmjc/1UcJVonGkBHy9lHHNt9GmL/90b081db600d8cad30b870f458a60ed6/Common_allerge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sfb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8693</Characters>
  <Application>Microsoft Office Word</Application>
  <DocSecurity>0</DocSecurity>
  <Lines>72</Lines>
  <Paragraphs>20</Paragraphs>
  <ScaleCrop>false</ScaleCrop>
  <Company>Hewlett-Packard Company</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61</cp:revision>
  <cp:lastPrinted>2018-05-03T18:47:00Z</cp:lastPrinted>
  <dcterms:created xsi:type="dcterms:W3CDTF">2024-01-02T23:49:00Z</dcterms:created>
  <dcterms:modified xsi:type="dcterms:W3CDTF">2025-09-30T15:02:00Z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